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AFCB86" w14:textId="03B04B0D" w:rsidR="00E73F3D" w:rsidRDefault="00E73F3D" w:rsidP="007F1F71">
      <w:pPr>
        <w:pStyle w:val="Untertitel"/>
      </w:pPr>
      <w:r>
        <w:t>Alle Infos auf der 3S Website ab 2. April verfügbar</w:t>
      </w:r>
    </w:p>
    <w:p w14:paraId="5C96D378" w14:textId="042E20DF" w:rsidR="00A02A09" w:rsidRPr="007F1F71" w:rsidRDefault="00601A48" w:rsidP="007F1F71">
      <w:pPr>
        <w:pStyle w:val="Untertitel"/>
      </w:pPr>
      <w:r w:rsidRPr="007F1F71">
        <w:t>[</w:t>
      </w:r>
      <w:r w:rsidR="00A02A09" w:rsidRPr="007F1F71">
        <w:t>Einladungstext für E-Mail oder Newsletter]</w:t>
      </w:r>
    </w:p>
    <w:p w14:paraId="7322E423" w14:textId="16F345DD" w:rsidR="00B31AD7" w:rsidRPr="00855FD6" w:rsidRDefault="00B31AD7" w:rsidP="00B31AD7">
      <w:pPr>
        <w:rPr>
          <w:rStyle w:val="Fett"/>
        </w:rPr>
      </w:pPr>
      <w:r w:rsidRPr="00855FD6">
        <w:rPr>
          <w:rStyle w:val="Fett"/>
        </w:rPr>
        <w:t>Sehr geehrte/r…</w:t>
      </w:r>
    </w:p>
    <w:p w14:paraId="6AC632CD" w14:textId="53233C98" w:rsidR="00B31AD7" w:rsidRDefault="0025378E" w:rsidP="00B31AD7">
      <w:pPr>
        <w:rPr>
          <w:rFonts w:cs="Calibri"/>
        </w:rPr>
      </w:pPr>
      <w:r>
        <w:rPr>
          <w:rFonts w:cs="Calibri"/>
        </w:rPr>
        <w:t>die</w:t>
      </w:r>
      <w:r w:rsidR="00B31AD7" w:rsidRPr="00A036D1">
        <w:rPr>
          <w:rFonts w:cs="Calibri"/>
        </w:rPr>
        <w:t xml:space="preserve"> Solarbranche </w:t>
      </w:r>
      <w:r>
        <w:rPr>
          <w:rFonts w:cs="Calibri"/>
        </w:rPr>
        <w:t xml:space="preserve">wird oft </w:t>
      </w:r>
      <w:r w:rsidR="00B31AD7" w:rsidRPr="00A036D1">
        <w:rPr>
          <w:rFonts w:cs="Calibri"/>
        </w:rPr>
        <w:t>von den Themen Förderung, Leistung, Kosten, Autarkie und Bürokratie bestimmt.</w:t>
      </w:r>
      <w:r w:rsidR="007F1F71">
        <w:rPr>
          <w:rFonts w:cs="Calibri"/>
        </w:rPr>
        <w:t xml:space="preserve"> Solaranlagen waren und sind dabei sehr häufig ergänzende Lösungen, die sich </w:t>
      </w:r>
      <w:r w:rsidR="00935EE1">
        <w:rPr>
          <w:rFonts w:cs="Calibri"/>
        </w:rPr>
        <w:t xml:space="preserve">nicht immer vorteilhaft </w:t>
      </w:r>
      <w:r w:rsidR="007F1F71">
        <w:rPr>
          <w:rFonts w:cs="Calibri"/>
        </w:rPr>
        <w:t xml:space="preserve">auf die </w:t>
      </w:r>
      <w:r w:rsidR="00935EE1">
        <w:rPr>
          <w:rFonts w:cs="Calibri"/>
        </w:rPr>
        <w:t xml:space="preserve">Architektur </w:t>
      </w:r>
      <w:r w:rsidR="007F1F71">
        <w:rPr>
          <w:rFonts w:cs="Calibri"/>
        </w:rPr>
        <w:t>auswirken.</w:t>
      </w:r>
      <w:r w:rsidR="00B31AD7" w:rsidRPr="00A036D1">
        <w:rPr>
          <w:rFonts w:cs="Calibri"/>
        </w:rPr>
        <w:t xml:space="preserve"> </w:t>
      </w:r>
      <w:r w:rsidR="007F1F71">
        <w:rPr>
          <w:rFonts w:cs="Calibri"/>
        </w:rPr>
        <w:t xml:space="preserve">Die Lösungen von 3S </w:t>
      </w:r>
      <w:r w:rsidR="00064E87">
        <w:rPr>
          <w:rFonts w:cs="Calibri"/>
        </w:rPr>
        <w:t xml:space="preserve">hingegen </w:t>
      </w:r>
      <w:r w:rsidR="007F1F71">
        <w:rPr>
          <w:rFonts w:cs="Calibri"/>
        </w:rPr>
        <w:t>bring</w:t>
      </w:r>
      <w:r w:rsidR="00064E87">
        <w:rPr>
          <w:rFonts w:cs="Calibri"/>
        </w:rPr>
        <w:t>en</w:t>
      </w:r>
      <w:r w:rsidR="007F1F71">
        <w:rPr>
          <w:rFonts w:cs="Calibri"/>
        </w:rPr>
        <w:t xml:space="preserve"> </w:t>
      </w:r>
      <w:r w:rsidR="00B31AD7" w:rsidRPr="00A036D1">
        <w:rPr>
          <w:rFonts w:cs="Calibri"/>
        </w:rPr>
        <w:t>neue Werte ins Spiel:</w:t>
      </w:r>
      <w:r w:rsidR="00064E87">
        <w:rPr>
          <w:rFonts w:cs="Calibri"/>
        </w:rPr>
        <w:t xml:space="preserve"> Die</w:t>
      </w:r>
      <w:r w:rsidR="00B31AD7" w:rsidRPr="00A036D1">
        <w:rPr>
          <w:rFonts w:cs="Calibri"/>
        </w:rPr>
        <w:t xml:space="preserve"> </w:t>
      </w:r>
      <w:r w:rsidR="00064E87">
        <w:rPr>
          <w:rFonts w:cs="Calibri"/>
        </w:rPr>
        <w:t>g</w:t>
      </w:r>
      <w:r w:rsidR="00B31AD7" w:rsidRPr="00A036D1">
        <w:rPr>
          <w:rFonts w:cs="Calibri"/>
        </w:rPr>
        <w:t>ebäudeintegrierte Photovoltaik (BIPV) bietet höchste Leistung bei bestechender Ästhetik</w:t>
      </w:r>
      <w:r w:rsidR="00855FD6">
        <w:rPr>
          <w:rFonts w:cs="Calibri"/>
        </w:rPr>
        <w:t xml:space="preserve"> </w:t>
      </w:r>
      <w:r w:rsidR="00935EE1">
        <w:rPr>
          <w:rFonts w:cs="Calibri"/>
        </w:rPr>
        <w:t xml:space="preserve">für Ihre Immobilie </w:t>
      </w:r>
      <w:r w:rsidR="00855FD6">
        <w:rPr>
          <w:rFonts w:cs="Calibri"/>
        </w:rPr>
        <w:t xml:space="preserve">– und Ihnen </w:t>
      </w:r>
      <w:r w:rsidR="00B31AD7" w:rsidRPr="00A036D1">
        <w:rPr>
          <w:rFonts w:cs="Calibri"/>
        </w:rPr>
        <w:t>gleichzeitig die Chance, sich als Trendsetter und Pionier</w:t>
      </w:r>
      <w:r w:rsidR="00064E87">
        <w:rPr>
          <w:rFonts w:cs="Calibri"/>
        </w:rPr>
        <w:t xml:space="preserve"> mit einer «Swiss</w:t>
      </w:r>
      <w:r w:rsidR="002E2737">
        <w:rPr>
          <w:rFonts w:cs="Calibri"/>
        </w:rPr>
        <w:t> </w:t>
      </w:r>
      <w:r w:rsidR="00064E87">
        <w:rPr>
          <w:rFonts w:cs="Calibri"/>
        </w:rPr>
        <w:t>made» Lösung</w:t>
      </w:r>
      <w:r w:rsidR="00B31AD7" w:rsidRPr="00A036D1">
        <w:rPr>
          <w:rFonts w:cs="Calibri"/>
        </w:rPr>
        <w:t xml:space="preserve"> zu präsentieren.</w:t>
      </w:r>
    </w:p>
    <w:p w14:paraId="10D857F4" w14:textId="1CC96020" w:rsidR="00B31AD7" w:rsidRPr="00A036D1" w:rsidRDefault="00B31AD7" w:rsidP="00B31AD7">
      <w:pPr>
        <w:rPr>
          <w:rFonts w:cs="Calibri"/>
        </w:rPr>
      </w:pPr>
      <w:r w:rsidRPr="00A036D1">
        <w:rPr>
          <w:rFonts w:cs="Calibri"/>
        </w:rPr>
        <w:t>Sie möchten mehr über Möglichkeiten, Leistung und Kosten von BIPV erfahren und sehen, wie Solarmodul</w:t>
      </w:r>
      <w:r w:rsidR="00214994">
        <w:rPr>
          <w:rFonts w:cs="Calibri"/>
        </w:rPr>
        <w:t>e</w:t>
      </w:r>
      <w:r w:rsidRPr="00A036D1">
        <w:rPr>
          <w:rFonts w:cs="Calibri"/>
        </w:rPr>
        <w:t xml:space="preserve"> entsteh</w:t>
      </w:r>
      <w:r w:rsidR="00064E87">
        <w:rPr>
          <w:rFonts w:cs="Calibri"/>
        </w:rPr>
        <w:t>en</w:t>
      </w:r>
      <w:r w:rsidRPr="00A036D1">
        <w:rPr>
          <w:rFonts w:cs="Calibri"/>
        </w:rPr>
        <w:t>?</w:t>
      </w:r>
      <w:r w:rsidR="00855FD6">
        <w:rPr>
          <w:rFonts w:cs="Calibri"/>
        </w:rPr>
        <w:t xml:space="preserve"> </w:t>
      </w:r>
      <w:r w:rsidRPr="00855FD6">
        <w:rPr>
          <w:rStyle w:val="Fett"/>
        </w:rPr>
        <w:t xml:space="preserve">Dann </w:t>
      </w:r>
      <w:r w:rsidR="00855FD6">
        <w:rPr>
          <w:rStyle w:val="Fett"/>
        </w:rPr>
        <w:t>besuchen</w:t>
      </w:r>
      <w:r w:rsidR="00855FD6" w:rsidRPr="00855FD6">
        <w:rPr>
          <w:rStyle w:val="Fett"/>
        </w:rPr>
        <w:t xml:space="preserve"> </w:t>
      </w:r>
      <w:r w:rsidRPr="00855FD6">
        <w:rPr>
          <w:rStyle w:val="Fett"/>
        </w:rPr>
        <w:t>Sie am 25.</w:t>
      </w:r>
      <w:r w:rsidR="00855FD6" w:rsidRPr="00855FD6">
        <w:rPr>
          <w:rStyle w:val="Fett"/>
        </w:rPr>
        <w:t xml:space="preserve"> Mai </w:t>
      </w:r>
      <w:r w:rsidRPr="00855FD6">
        <w:rPr>
          <w:rStyle w:val="Fett"/>
        </w:rPr>
        <w:t xml:space="preserve">2024 zwischen 10:00 und 17:00 </w:t>
      </w:r>
      <w:r w:rsidR="00855FD6" w:rsidRPr="00855FD6">
        <w:rPr>
          <w:rStyle w:val="Fett"/>
        </w:rPr>
        <w:t xml:space="preserve">Uhr </w:t>
      </w:r>
      <w:r w:rsidRPr="00855FD6">
        <w:rPr>
          <w:rStyle w:val="Fett"/>
        </w:rPr>
        <w:t>den Tag der offenen Tür unseres Partners 3S Swiss Solar Solutions in Worb, BE.</w:t>
      </w:r>
      <w:r w:rsidR="00855FD6">
        <w:rPr>
          <w:rStyle w:val="Fett"/>
        </w:rPr>
        <w:t xml:space="preserve"> </w:t>
      </w:r>
      <w:r w:rsidRPr="00A036D1">
        <w:rPr>
          <w:rFonts w:cs="Calibri"/>
        </w:rPr>
        <w:t xml:space="preserve">Ein umfassendes Rahmenprogramm mit </w:t>
      </w:r>
      <w:r w:rsidR="00855FD6">
        <w:rPr>
          <w:rFonts w:cs="Calibri"/>
        </w:rPr>
        <w:t>spannenden</w:t>
      </w:r>
      <w:r w:rsidRPr="00A036D1">
        <w:rPr>
          <w:rFonts w:cs="Calibri"/>
        </w:rPr>
        <w:t xml:space="preserve"> Vorträgen und Info</w:t>
      </w:r>
      <w:r w:rsidR="00855FD6">
        <w:rPr>
          <w:rFonts w:cs="Calibri"/>
        </w:rPr>
        <w:t>rmations</w:t>
      </w:r>
      <w:r w:rsidRPr="00A036D1">
        <w:rPr>
          <w:rFonts w:cs="Calibri"/>
        </w:rPr>
        <w:t>stände</w:t>
      </w:r>
      <w:r>
        <w:rPr>
          <w:rFonts w:cs="Calibri"/>
        </w:rPr>
        <w:t>n</w:t>
      </w:r>
      <w:r w:rsidRPr="00A036D1">
        <w:rPr>
          <w:rFonts w:cs="Calibri"/>
        </w:rPr>
        <w:t xml:space="preserve"> lassen keine Fragen offen.</w:t>
      </w:r>
      <w:r>
        <w:rPr>
          <w:rFonts w:cs="Calibri"/>
        </w:rPr>
        <w:t xml:space="preserve"> Zudem erhalten Sie die einmalige Chance, Einblicke in die modernste Solarmodul-Produktion in Europa zu erhalten. </w:t>
      </w:r>
      <w:r w:rsidRPr="00A036D1">
        <w:rPr>
          <w:rFonts w:cs="Calibri"/>
        </w:rPr>
        <w:t>Für Kinderbetreuung vor Ort</w:t>
      </w:r>
      <w:r w:rsidR="00855FD6">
        <w:rPr>
          <w:rFonts w:cs="Calibri"/>
        </w:rPr>
        <w:t xml:space="preserve"> ist</w:t>
      </w:r>
      <w:r w:rsidRPr="00A036D1">
        <w:rPr>
          <w:rFonts w:cs="Calibri"/>
        </w:rPr>
        <w:t xml:space="preserve"> gesorgt und auch das kulinarische Angebot kann sich sehen lassen.</w:t>
      </w:r>
    </w:p>
    <w:p w14:paraId="2AD24948" w14:textId="2A57EC09" w:rsidR="00B31AD7" w:rsidRDefault="00B31AD7" w:rsidP="00B31AD7">
      <w:pPr>
        <w:rPr>
          <w:rFonts w:cs="Calibri"/>
        </w:rPr>
      </w:pPr>
      <w:r>
        <w:rPr>
          <w:rFonts w:cs="Calibri"/>
        </w:rPr>
        <w:t>Das Programm und die Anmeldemöglichkeit zu</w:t>
      </w:r>
      <w:r w:rsidR="00214994">
        <w:rPr>
          <w:rFonts w:cs="Calibri"/>
        </w:rPr>
        <w:t>r</w:t>
      </w:r>
      <w:r>
        <w:rPr>
          <w:rFonts w:cs="Calibri"/>
        </w:rPr>
        <w:t xml:space="preserve"> hochkarätigen Vortragsveranstaltung finden Sie auf der 3S Website </w:t>
      </w:r>
      <w:hyperlink r:id="rId10" w:history="1">
        <w:r w:rsidRPr="00A036D1">
          <w:rPr>
            <w:rStyle w:val="Hyperlink"/>
            <w:rFonts w:cs="Calibri"/>
          </w:rPr>
          <w:t>www.3S-solar.swiss</w:t>
        </w:r>
      </w:hyperlink>
      <w:r w:rsidRPr="00A036D1">
        <w:rPr>
          <w:rFonts w:cs="Calibri"/>
        </w:rPr>
        <w:t>. Sollten Sie vorab Fragen zu den Produkten von 3S haben, wenden Sie sich gerne direkt an uns, wir beraten Sie umfassend und fair.</w:t>
      </w:r>
    </w:p>
    <w:p w14:paraId="3011172B" w14:textId="4B2F06EC" w:rsidR="0053619C" w:rsidRDefault="00B31AD7">
      <w:pPr>
        <w:rPr>
          <w:rStyle w:val="Fett"/>
        </w:rPr>
      </w:pPr>
      <w:r w:rsidRPr="00855FD6">
        <w:rPr>
          <w:rStyle w:val="Fett"/>
        </w:rPr>
        <w:t>Mit herzlichen Grüssen, Ihr Team [Ihr Unternehmen]</w:t>
      </w:r>
    </w:p>
    <w:p w14:paraId="60D565A8" w14:textId="1F50E24B" w:rsidR="00601A48" w:rsidRPr="00A02A09" w:rsidRDefault="00601A48" w:rsidP="007F1F71">
      <w:pPr>
        <w:pStyle w:val="Untertitel"/>
      </w:pPr>
      <w:r w:rsidRPr="00A02A09">
        <w:t>[</w:t>
      </w:r>
      <w:r>
        <w:t>Textbaustein für Ihre Website</w:t>
      </w:r>
      <w:r w:rsidRPr="00A02A09">
        <w:t>]</w:t>
      </w:r>
    </w:p>
    <w:p w14:paraId="779E671C" w14:textId="77777777" w:rsidR="00601A48" w:rsidRPr="00ED5237" w:rsidRDefault="00601A48" w:rsidP="00601A48">
      <w:pPr>
        <w:rPr>
          <w:rStyle w:val="Fett"/>
        </w:rPr>
      </w:pPr>
      <w:r w:rsidRPr="00ED5237">
        <w:rPr>
          <w:rStyle w:val="Fett"/>
        </w:rPr>
        <w:t>Tag der offenen Tür am 25. Mai 2024 von 10:00 bis 17:00 Uhr bei 3S Swiss Solar Solutions in Worb, BE</w:t>
      </w:r>
    </w:p>
    <w:p w14:paraId="12E69E93" w14:textId="5197C2AB" w:rsidR="00601A48" w:rsidRPr="00AC6E8B" w:rsidRDefault="00601A48" w:rsidP="00601A48">
      <w:pPr>
        <w:rPr>
          <w:rFonts w:cs="Calibri"/>
        </w:rPr>
      </w:pPr>
      <w:r w:rsidRPr="00AC6E8B">
        <w:rPr>
          <w:rFonts w:cs="Calibri"/>
        </w:rPr>
        <w:t>Informieren Sie sich über Möglichkeiten, Leistung und Kosten von gebäudeintegrierter Photovoltaik und erleben Sie die modernste Solarmodul</w:t>
      </w:r>
      <w:r w:rsidR="00214994">
        <w:rPr>
          <w:rFonts w:cs="Calibri"/>
        </w:rPr>
        <w:t>-P</w:t>
      </w:r>
      <w:r w:rsidRPr="00AC6E8B">
        <w:rPr>
          <w:rFonts w:cs="Calibri"/>
        </w:rPr>
        <w:t>roduktion Europas – mitten in der Schweiz.</w:t>
      </w:r>
    </w:p>
    <w:p w14:paraId="345E3B8E" w14:textId="080CC453" w:rsidR="00601A48" w:rsidRDefault="00601A48" w:rsidP="00601A48">
      <w:pPr>
        <w:rPr>
          <w:rStyle w:val="Hyperlink"/>
          <w:rFonts w:cs="Calibri"/>
        </w:rPr>
      </w:pPr>
      <w:r w:rsidRPr="00AC6E8B">
        <w:rPr>
          <w:rFonts w:cs="Calibri"/>
        </w:rPr>
        <w:t xml:space="preserve">Weitere Informationen, Programm und Anmeldung finden Sie unter </w:t>
      </w:r>
      <w:hyperlink r:id="rId11" w:history="1">
        <w:r w:rsidR="00A65873" w:rsidRPr="003C6E34">
          <w:rPr>
            <w:rStyle w:val="Hyperlink"/>
            <w:rFonts w:cs="Calibri"/>
          </w:rPr>
          <w:t>www.3S-solar.swiss</w:t>
        </w:r>
      </w:hyperlink>
    </w:p>
    <w:p w14:paraId="0F216B46" w14:textId="126FE5BA" w:rsidR="00500321" w:rsidRPr="00A02A09" w:rsidRDefault="00500321" w:rsidP="007F1F71">
      <w:pPr>
        <w:pStyle w:val="Untertitel"/>
      </w:pPr>
      <w:r>
        <w:t>[Textbausteine für Ihre Social Media Kommunikation</w:t>
      </w:r>
      <w:r w:rsidRPr="00A02A09">
        <w:t>]</w:t>
      </w:r>
    </w:p>
    <w:p w14:paraId="77396011" w14:textId="77777777" w:rsidR="00500321" w:rsidRPr="00814643" w:rsidRDefault="00500321" w:rsidP="00500321">
      <w:pPr>
        <w:pStyle w:val="berschrift1"/>
      </w:pPr>
      <w:r w:rsidRPr="00814643">
        <w:t>[Variante 1]</w:t>
      </w:r>
    </w:p>
    <w:p w14:paraId="6F276362" w14:textId="77777777" w:rsidR="00500321" w:rsidRPr="00295E2E" w:rsidRDefault="00500321" w:rsidP="00500321">
      <w:pPr>
        <w:rPr>
          <w:rStyle w:val="Fett"/>
        </w:rPr>
      </w:pPr>
      <w:r w:rsidRPr="00295E2E">
        <w:rPr>
          <w:rStyle w:val="Fett"/>
        </w:rPr>
        <w:t>Tag der offenen Tür am 25. Mai 2024 von 10:00 bis 17:00 Uhr bei 3S Swiss Solar Solutions in Worb, BE</w:t>
      </w:r>
    </w:p>
    <w:p w14:paraId="4D2CFA52" w14:textId="77777777" w:rsidR="00214994" w:rsidRPr="00AC6E8B" w:rsidRDefault="00214994" w:rsidP="00214994">
      <w:pPr>
        <w:rPr>
          <w:rFonts w:cs="Calibri"/>
        </w:rPr>
      </w:pPr>
      <w:r w:rsidRPr="00AC6E8B">
        <w:rPr>
          <w:rFonts w:cs="Calibri"/>
        </w:rPr>
        <w:t>Informieren Sie sich über Möglichkeiten, Leistung und Kosten von gebäudeintegrierter Photovoltaik und erleben Sie die modernste Solarmodul</w:t>
      </w:r>
      <w:r>
        <w:rPr>
          <w:rFonts w:cs="Calibri"/>
        </w:rPr>
        <w:t>-P</w:t>
      </w:r>
      <w:r w:rsidRPr="00AC6E8B">
        <w:rPr>
          <w:rFonts w:cs="Calibri"/>
        </w:rPr>
        <w:t>roduktion Europas – mitten in der Schweiz.</w:t>
      </w:r>
    </w:p>
    <w:p w14:paraId="518BF554" w14:textId="77777777" w:rsidR="00214994" w:rsidRDefault="00214994" w:rsidP="00214994">
      <w:pPr>
        <w:rPr>
          <w:rStyle w:val="Hyperlink"/>
          <w:rFonts w:cs="Calibri"/>
        </w:rPr>
      </w:pPr>
      <w:r w:rsidRPr="00AC6E8B">
        <w:rPr>
          <w:rFonts w:cs="Calibri"/>
        </w:rPr>
        <w:t xml:space="preserve">Weitere Informationen, Programm und Anmeldung finden Sie unter </w:t>
      </w:r>
      <w:hyperlink r:id="rId12" w:history="1">
        <w:r w:rsidRPr="003C6E34">
          <w:rPr>
            <w:rStyle w:val="Hyperlink"/>
            <w:rFonts w:cs="Calibri"/>
          </w:rPr>
          <w:t>www.3S-solar.swiss</w:t>
        </w:r>
      </w:hyperlink>
    </w:p>
    <w:p w14:paraId="1114D2ED" w14:textId="77777777" w:rsidR="00500321" w:rsidRPr="00814643" w:rsidRDefault="00500321" w:rsidP="00500321">
      <w:pPr>
        <w:pStyle w:val="berschrift1"/>
      </w:pPr>
      <w:r w:rsidRPr="00814643">
        <w:t>[Variante 2]</w:t>
      </w:r>
    </w:p>
    <w:p w14:paraId="66EC96B3" w14:textId="014F73AE" w:rsidR="00500321" w:rsidRPr="00814643" w:rsidRDefault="00500321" w:rsidP="00500321">
      <w:pPr>
        <w:rPr>
          <w:rStyle w:val="Fett"/>
        </w:rPr>
      </w:pPr>
      <w:r w:rsidRPr="00814643">
        <w:rPr>
          <w:rStyle w:val="Fett"/>
        </w:rPr>
        <w:t>Tag der offenen Tür am 25.5.2024 von 10:00 bis 17:00</w:t>
      </w:r>
      <w:r>
        <w:rPr>
          <w:rStyle w:val="Fett"/>
        </w:rPr>
        <w:t xml:space="preserve"> Uh</w:t>
      </w:r>
      <w:r w:rsidR="00214994">
        <w:rPr>
          <w:rStyle w:val="Fett"/>
        </w:rPr>
        <w:t>r</w:t>
      </w:r>
      <w:r w:rsidRPr="00814643">
        <w:rPr>
          <w:rStyle w:val="Fett"/>
        </w:rPr>
        <w:t xml:space="preserve"> bei 3S Swiss Solar Solutions in Worb, BE</w:t>
      </w:r>
    </w:p>
    <w:p w14:paraId="1D5E519B" w14:textId="68463A19" w:rsidR="00500321" w:rsidRPr="00814643" w:rsidRDefault="00500321" w:rsidP="00500321">
      <w:pPr>
        <w:rPr>
          <w:rFonts w:cs="Calibri"/>
          <w:szCs w:val="20"/>
        </w:rPr>
      </w:pPr>
      <w:r w:rsidRPr="00814643">
        <w:rPr>
          <w:rFonts w:cs="Calibri"/>
          <w:szCs w:val="20"/>
        </w:rPr>
        <w:t>Führung durch die neue Produktion • Interaktive Informationsstände über 3S Produkte und zur Schweizer Solarpolitik • Top-besetzter und kostenloser Informationsanlass zum Thema „</w:t>
      </w:r>
      <w:r w:rsidR="00214994">
        <w:rPr>
          <w:rFonts w:cs="Calibri"/>
          <w:szCs w:val="20"/>
        </w:rPr>
        <w:t>Solarenergie i</w:t>
      </w:r>
      <w:r w:rsidRPr="00814643">
        <w:rPr>
          <w:rFonts w:cs="Calibri"/>
          <w:szCs w:val="20"/>
        </w:rPr>
        <w:t xml:space="preserve">n und am Gebäude“ • Kostenlose Energieberatung des Kantons Bern • Autogrammstunde mit dem einzigen Schweizer Weltraumpionier Claude Nicollier • Regionales kulinarisches Angebot </w:t>
      </w:r>
      <w:r w:rsidR="00214994" w:rsidRPr="00814643">
        <w:rPr>
          <w:rFonts w:cs="Calibri"/>
          <w:szCs w:val="20"/>
        </w:rPr>
        <w:t xml:space="preserve">• </w:t>
      </w:r>
      <w:r w:rsidRPr="00814643">
        <w:rPr>
          <w:rFonts w:cs="Calibri"/>
          <w:szCs w:val="20"/>
        </w:rPr>
        <w:t>Kinderbetreuung</w:t>
      </w:r>
    </w:p>
    <w:p w14:paraId="466D7575" w14:textId="673554F4" w:rsidR="00500321" w:rsidRPr="00814643" w:rsidRDefault="00500321" w:rsidP="00500321">
      <w:pPr>
        <w:rPr>
          <w:rFonts w:cs="Calibri"/>
          <w:szCs w:val="20"/>
        </w:rPr>
      </w:pPr>
      <w:r w:rsidRPr="00DD3065">
        <w:rPr>
          <w:rStyle w:val="Fett"/>
        </w:rPr>
        <w:t xml:space="preserve">Weitere Informationen, Programm und Anmeldung finden Sie unter </w:t>
      </w:r>
      <w:hyperlink r:id="rId13" w:history="1">
        <w:r w:rsidRPr="00DD3065">
          <w:rPr>
            <w:rStyle w:val="Fett"/>
          </w:rPr>
          <w:t>www.3S-solar.swiss</w:t>
        </w:r>
      </w:hyperlink>
    </w:p>
    <w:p w14:paraId="703FF4A6" w14:textId="77777777" w:rsidR="00500321" w:rsidRPr="00295E2E" w:rsidRDefault="00500321" w:rsidP="00500321">
      <w:pPr>
        <w:pStyle w:val="berschrift1"/>
      </w:pPr>
      <w:r w:rsidRPr="00295E2E">
        <w:lastRenderedPageBreak/>
        <w:t>[Variante 3]</w:t>
      </w:r>
    </w:p>
    <w:p w14:paraId="60997AC4" w14:textId="77777777" w:rsidR="00500321" w:rsidRPr="00295E2E" w:rsidRDefault="00500321" w:rsidP="00500321">
      <w:pPr>
        <w:rPr>
          <w:rStyle w:val="Fett"/>
        </w:rPr>
      </w:pPr>
      <w:r w:rsidRPr="00295E2E">
        <w:rPr>
          <w:rStyle w:val="Fett"/>
        </w:rPr>
        <w:t>Tag der offenen Tür am 25.5.2024 von 10:00 bis 17:00 Uhr bei 3S Swiss Solar Solutions in Worb, BE</w:t>
      </w:r>
    </w:p>
    <w:p w14:paraId="7B0791C8" w14:textId="24ED1268" w:rsidR="00500321" w:rsidRDefault="00500321" w:rsidP="00500321">
      <w:pPr>
        <w:rPr>
          <w:rStyle w:val="Fett"/>
        </w:rPr>
      </w:pPr>
      <w:r w:rsidRPr="00295E2E">
        <w:rPr>
          <w:rStyle w:val="Fett"/>
        </w:rPr>
        <w:t>Informationsanlass - Solarenergie i</w:t>
      </w:r>
      <w:r w:rsidR="005529B0">
        <w:rPr>
          <w:rStyle w:val="Fett"/>
        </w:rPr>
        <w:t>n</w:t>
      </w:r>
      <w:r w:rsidRPr="00295E2E">
        <w:rPr>
          <w:rStyle w:val="Fett"/>
        </w:rPr>
        <w:t xml:space="preserve"> und am Gebäude</w:t>
      </w:r>
    </w:p>
    <w:p w14:paraId="1BCE0390" w14:textId="4ECB9B46" w:rsidR="005529B0" w:rsidRPr="00295E2E" w:rsidRDefault="005529B0" w:rsidP="00500321">
      <w:pPr>
        <w:rPr>
          <w:rStyle w:val="Fett"/>
        </w:rPr>
      </w:pPr>
      <w:r>
        <w:rPr>
          <w:rStyle w:val="Fett"/>
        </w:rPr>
        <w:t>Moderat</w:t>
      </w:r>
      <w:r w:rsidR="00214994">
        <w:rPr>
          <w:rStyle w:val="Fett"/>
        </w:rPr>
        <w:t>ion</w:t>
      </w:r>
      <w:r>
        <w:rPr>
          <w:rStyle w:val="Fett"/>
        </w:rPr>
        <w:t>: Frank Schürch, CEO energie-cluster.ch</w:t>
      </w:r>
    </w:p>
    <w:p w14:paraId="6C70AB07" w14:textId="66EB29F4" w:rsidR="00500321" w:rsidRPr="00814643" w:rsidRDefault="00500321" w:rsidP="00500321">
      <w:pPr>
        <w:ind w:left="1410" w:hanging="1410"/>
        <w:rPr>
          <w:rFonts w:cs="Calibri"/>
          <w:szCs w:val="20"/>
        </w:rPr>
      </w:pPr>
      <w:r w:rsidRPr="00814643">
        <w:rPr>
          <w:rFonts w:cs="Calibri"/>
          <w:szCs w:val="20"/>
        </w:rPr>
        <w:t>10.00 Uhr</w:t>
      </w:r>
      <w:r>
        <w:rPr>
          <w:rFonts w:cs="Calibri"/>
          <w:szCs w:val="20"/>
        </w:rPr>
        <w:tab/>
      </w:r>
      <w:r w:rsidRPr="00814643">
        <w:rPr>
          <w:rFonts w:cs="Calibri"/>
          <w:szCs w:val="20"/>
        </w:rPr>
        <w:t>Begrüssung</w:t>
      </w:r>
    </w:p>
    <w:p w14:paraId="395E11AC" w14:textId="77777777" w:rsidR="00500321" w:rsidRPr="00814643" w:rsidRDefault="00500321" w:rsidP="00500321">
      <w:pPr>
        <w:ind w:left="1410" w:hanging="1410"/>
        <w:rPr>
          <w:rFonts w:cs="Calibri"/>
          <w:szCs w:val="20"/>
        </w:rPr>
      </w:pPr>
      <w:r w:rsidRPr="00814643">
        <w:rPr>
          <w:rFonts w:cs="Calibri"/>
          <w:szCs w:val="20"/>
        </w:rPr>
        <w:t>10.10 Uhr</w:t>
      </w:r>
      <w:r>
        <w:rPr>
          <w:rFonts w:cs="Calibri"/>
          <w:szCs w:val="20"/>
        </w:rPr>
        <w:tab/>
      </w:r>
      <w:r w:rsidRPr="00814643">
        <w:rPr>
          <w:rFonts w:cs="Calibri"/>
          <w:szCs w:val="20"/>
        </w:rPr>
        <w:t>Die Situation der Photovoltaik und der Elektromobilität in der Gemeinde Worb</w:t>
      </w:r>
      <w:r>
        <w:rPr>
          <w:rFonts w:cs="Calibri"/>
          <w:szCs w:val="20"/>
        </w:rPr>
        <w:br/>
      </w:r>
      <w:r w:rsidRPr="00814643">
        <w:rPr>
          <w:rFonts w:cs="Calibri"/>
          <w:szCs w:val="20"/>
        </w:rPr>
        <w:t>Niklaus Gfeller, Gemeindepräsident von Worb</w:t>
      </w:r>
    </w:p>
    <w:p w14:paraId="68D8BD23" w14:textId="77777777" w:rsidR="00500321" w:rsidRPr="00814643" w:rsidRDefault="00500321" w:rsidP="00500321">
      <w:pPr>
        <w:ind w:left="1410" w:hanging="1410"/>
        <w:rPr>
          <w:rFonts w:cs="Calibri"/>
          <w:szCs w:val="20"/>
        </w:rPr>
      </w:pPr>
      <w:r w:rsidRPr="00814643">
        <w:rPr>
          <w:rFonts w:cs="Calibri"/>
          <w:szCs w:val="20"/>
        </w:rPr>
        <w:t>10.20 Uhr</w:t>
      </w:r>
      <w:r>
        <w:rPr>
          <w:rFonts w:cs="Calibri"/>
          <w:szCs w:val="20"/>
        </w:rPr>
        <w:tab/>
      </w:r>
      <w:r w:rsidRPr="00814643">
        <w:rPr>
          <w:rFonts w:cs="Calibri"/>
          <w:szCs w:val="20"/>
        </w:rPr>
        <w:t xml:space="preserve">Politische Rahmenbedingungen und Fördermöglichkeiten </w:t>
      </w:r>
      <w:r>
        <w:rPr>
          <w:rFonts w:cs="Calibri"/>
          <w:szCs w:val="20"/>
        </w:rPr>
        <w:br/>
      </w:r>
      <w:r w:rsidRPr="00814643">
        <w:rPr>
          <w:rFonts w:cs="Calibri"/>
          <w:szCs w:val="20"/>
        </w:rPr>
        <w:t>Ulrich Nyffenegger, Amtsvorsteher Umwelt und Energie, Kanton Bern</w:t>
      </w:r>
    </w:p>
    <w:p w14:paraId="5DDCD6C2" w14:textId="77777777" w:rsidR="00500321" w:rsidRPr="00814643" w:rsidRDefault="00500321" w:rsidP="00500321">
      <w:pPr>
        <w:ind w:left="1410" w:hanging="1410"/>
        <w:rPr>
          <w:rFonts w:cs="Calibri"/>
          <w:szCs w:val="20"/>
        </w:rPr>
      </w:pPr>
      <w:r w:rsidRPr="00814643">
        <w:rPr>
          <w:rFonts w:cs="Calibri"/>
          <w:szCs w:val="20"/>
        </w:rPr>
        <w:t>10.30 Uhr</w:t>
      </w:r>
      <w:r>
        <w:rPr>
          <w:rFonts w:cs="Calibri"/>
          <w:szCs w:val="20"/>
        </w:rPr>
        <w:tab/>
      </w:r>
      <w:r w:rsidRPr="00814643">
        <w:rPr>
          <w:rFonts w:cs="Calibri"/>
          <w:szCs w:val="20"/>
        </w:rPr>
        <w:t xml:space="preserve">Eigenverbrauch: (Fast) die Lösung für die Energiewende </w:t>
      </w:r>
      <w:r>
        <w:rPr>
          <w:rFonts w:cs="Calibri"/>
          <w:szCs w:val="20"/>
        </w:rPr>
        <w:br/>
      </w:r>
      <w:r w:rsidRPr="00814643">
        <w:rPr>
          <w:rFonts w:cs="Calibri"/>
          <w:szCs w:val="20"/>
        </w:rPr>
        <w:t>Prof. Dr. Christof Bucher, Berner Fachhochschule</w:t>
      </w:r>
    </w:p>
    <w:p w14:paraId="7C27B1A8" w14:textId="7D3145D1" w:rsidR="00500321" w:rsidRPr="00814643" w:rsidRDefault="00500321" w:rsidP="00500321">
      <w:pPr>
        <w:ind w:left="1410" w:hanging="1410"/>
        <w:rPr>
          <w:rFonts w:cs="Calibri"/>
          <w:szCs w:val="20"/>
        </w:rPr>
      </w:pPr>
      <w:r w:rsidRPr="00814643">
        <w:rPr>
          <w:rFonts w:cs="Calibri"/>
          <w:szCs w:val="20"/>
        </w:rPr>
        <w:t>10.40 Uhr</w:t>
      </w:r>
      <w:r>
        <w:rPr>
          <w:rFonts w:cs="Calibri"/>
          <w:szCs w:val="20"/>
        </w:rPr>
        <w:tab/>
      </w:r>
      <w:r w:rsidRPr="00814643">
        <w:rPr>
          <w:rFonts w:cs="Calibri"/>
          <w:szCs w:val="20"/>
        </w:rPr>
        <w:t xml:space="preserve">Finanzierungs- und Steueroptimierungsmöglichkeiten </w:t>
      </w:r>
      <w:r>
        <w:rPr>
          <w:rFonts w:cs="Calibri"/>
          <w:szCs w:val="20"/>
        </w:rPr>
        <w:br/>
      </w:r>
      <w:r w:rsidRPr="00814643">
        <w:rPr>
          <w:rFonts w:cs="Calibri"/>
          <w:szCs w:val="20"/>
        </w:rPr>
        <w:t>Referent der Berner Kantonalbank</w:t>
      </w:r>
    </w:p>
    <w:p w14:paraId="19D76A6D" w14:textId="20B1C6DC" w:rsidR="00500321" w:rsidRPr="00814643" w:rsidRDefault="00500321" w:rsidP="00500321">
      <w:pPr>
        <w:ind w:left="1410" w:hanging="1410"/>
        <w:rPr>
          <w:rFonts w:cs="Calibri"/>
          <w:szCs w:val="20"/>
        </w:rPr>
      </w:pPr>
      <w:r w:rsidRPr="00814643">
        <w:rPr>
          <w:rFonts w:cs="Calibri"/>
          <w:szCs w:val="20"/>
        </w:rPr>
        <w:t>10.50 Uhr</w:t>
      </w:r>
      <w:r>
        <w:rPr>
          <w:rFonts w:cs="Calibri"/>
          <w:szCs w:val="20"/>
        </w:rPr>
        <w:tab/>
      </w:r>
      <w:r w:rsidRPr="00814643">
        <w:rPr>
          <w:rFonts w:cs="Calibri"/>
          <w:szCs w:val="20"/>
        </w:rPr>
        <w:t xml:space="preserve">Photovoltaik aus der Schweiz – Für die Schweiz, für Europa und </w:t>
      </w:r>
      <w:r w:rsidR="00214994">
        <w:rPr>
          <w:rFonts w:cs="Calibri"/>
          <w:szCs w:val="20"/>
        </w:rPr>
        <w:t xml:space="preserve">für </w:t>
      </w:r>
      <w:r w:rsidRPr="00814643">
        <w:rPr>
          <w:rFonts w:cs="Calibri"/>
          <w:szCs w:val="20"/>
        </w:rPr>
        <w:t>die Welt</w:t>
      </w:r>
      <w:r>
        <w:rPr>
          <w:rFonts w:cs="Calibri"/>
          <w:szCs w:val="20"/>
        </w:rPr>
        <w:br/>
      </w:r>
      <w:r w:rsidRPr="00814643">
        <w:rPr>
          <w:rFonts w:cs="Calibri"/>
          <w:szCs w:val="20"/>
        </w:rPr>
        <w:t>Dr. Patrick Hofer-Noser, Solarpionier und Gründer von 3S Swiss Solar Solutions</w:t>
      </w:r>
    </w:p>
    <w:p w14:paraId="781A9CC1" w14:textId="7B3E0F10" w:rsidR="00500321" w:rsidRPr="00814643" w:rsidRDefault="00500321" w:rsidP="00500321">
      <w:pPr>
        <w:ind w:left="1410" w:hanging="1410"/>
        <w:rPr>
          <w:rFonts w:cs="Calibri"/>
          <w:szCs w:val="20"/>
        </w:rPr>
      </w:pPr>
      <w:r w:rsidRPr="00814643">
        <w:rPr>
          <w:rFonts w:cs="Calibri"/>
          <w:szCs w:val="20"/>
        </w:rPr>
        <w:t xml:space="preserve">11.00 </w:t>
      </w:r>
      <w:r>
        <w:rPr>
          <w:rFonts w:cs="Calibri"/>
          <w:szCs w:val="20"/>
        </w:rPr>
        <w:t>Uhr</w:t>
      </w:r>
      <w:r>
        <w:rPr>
          <w:rFonts w:cs="Calibri"/>
          <w:szCs w:val="20"/>
        </w:rPr>
        <w:tab/>
      </w:r>
      <w:r w:rsidRPr="00814643">
        <w:rPr>
          <w:rFonts w:cs="Calibri"/>
          <w:szCs w:val="20"/>
        </w:rPr>
        <w:t>Photovoltaik und Denkmalpflege</w:t>
      </w:r>
      <w:r>
        <w:rPr>
          <w:rFonts w:cs="Calibri"/>
          <w:szCs w:val="20"/>
        </w:rPr>
        <w:br/>
      </w:r>
      <w:r w:rsidRPr="00814643">
        <w:rPr>
          <w:rFonts w:cs="Calibri"/>
          <w:szCs w:val="20"/>
        </w:rPr>
        <w:t>Tatiana Lori, Leiterin der kantonalen Denkmalpflege</w:t>
      </w:r>
      <w:r w:rsidR="00214994">
        <w:rPr>
          <w:rFonts w:cs="Calibri"/>
          <w:szCs w:val="20"/>
        </w:rPr>
        <w:t>, Kanton Bern</w:t>
      </w:r>
      <w:r w:rsidRPr="00814643">
        <w:rPr>
          <w:rFonts w:cs="Calibri"/>
          <w:szCs w:val="20"/>
        </w:rPr>
        <w:t xml:space="preserve"> </w:t>
      </w:r>
    </w:p>
    <w:p w14:paraId="2FFC8B0E" w14:textId="21530D7F" w:rsidR="00500321" w:rsidRPr="00814643" w:rsidRDefault="00500321" w:rsidP="00500321">
      <w:pPr>
        <w:ind w:left="1410" w:hanging="1410"/>
        <w:rPr>
          <w:rFonts w:cs="Calibri"/>
          <w:szCs w:val="20"/>
        </w:rPr>
      </w:pPr>
      <w:r w:rsidRPr="00814643">
        <w:rPr>
          <w:rFonts w:cs="Calibri"/>
          <w:szCs w:val="20"/>
        </w:rPr>
        <w:t>11.10</w:t>
      </w:r>
      <w:r>
        <w:rPr>
          <w:rFonts w:cs="Calibri"/>
          <w:szCs w:val="20"/>
        </w:rPr>
        <w:t xml:space="preserve"> Uhr</w:t>
      </w:r>
      <w:r>
        <w:rPr>
          <w:rFonts w:cs="Calibri"/>
          <w:szCs w:val="20"/>
        </w:rPr>
        <w:tab/>
      </w:r>
      <w:r w:rsidRPr="00814643">
        <w:rPr>
          <w:rFonts w:cs="Calibri"/>
          <w:szCs w:val="20"/>
        </w:rPr>
        <w:t>Der Bau einer Anlage mit konkreten Beispielen</w:t>
      </w:r>
      <w:r>
        <w:rPr>
          <w:rFonts w:cs="Calibri"/>
          <w:szCs w:val="20"/>
        </w:rPr>
        <w:br/>
      </w:r>
      <w:r w:rsidRPr="00814643">
        <w:rPr>
          <w:rFonts w:cs="Calibri"/>
          <w:szCs w:val="20"/>
        </w:rPr>
        <w:t>Michael Baur, Geschäftsleiter der Baur AG</w:t>
      </w:r>
    </w:p>
    <w:p w14:paraId="066F6424" w14:textId="3E1D6AFF" w:rsidR="00500321" w:rsidRPr="00814643" w:rsidRDefault="00500321" w:rsidP="00500321">
      <w:pPr>
        <w:ind w:left="1410" w:hanging="1410"/>
        <w:rPr>
          <w:rFonts w:cs="Calibri"/>
          <w:szCs w:val="20"/>
        </w:rPr>
      </w:pPr>
      <w:r w:rsidRPr="00814643">
        <w:rPr>
          <w:rFonts w:cs="Calibri"/>
          <w:szCs w:val="20"/>
        </w:rPr>
        <w:t>11.20</w:t>
      </w:r>
      <w:r>
        <w:rPr>
          <w:rFonts w:cs="Calibri"/>
          <w:szCs w:val="20"/>
        </w:rPr>
        <w:t xml:space="preserve"> Uhr</w:t>
      </w:r>
      <w:r>
        <w:rPr>
          <w:rFonts w:cs="Calibri"/>
          <w:szCs w:val="20"/>
        </w:rPr>
        <w:tab/>
      </w:r>
      <w:r w:rsidRPr="00814643">
        <w:rPr>
          <w:rFonts w:cs="Calibri"/>
          <w:szCs w:val="20"/>
        </w:rPr>
        <w:t>Podiumsdiskussion und Fragerunde mit allen Refer</w:t>
      </w:r>
      <w:r>
        <w:rPr>
          <w:rFonts w:cs="Calibri"/>
          <w:szCs w:val="20"/>
        </w:rPr>
        <w:t>ente</w:t>
      </w:r>
      <w:r w:rsidRPr="00814643">
        <w:rPr>
          <w:rFonts w:cs="Calibri"/>
          <w:szCs w:val="20"/>
        </w:rPr>
        <w:t>n und den Gästen</w:t>
      </w:r>
    </w:p>
    <w:p w14:paraId="7A617A90" w14:textId="77777777" w:rsidR="00500321" w:rsidRPr="00814643" w:rsidRDefault="00500321" w:rsidP="00500321">
      <w:pPr>
        <w:ind w:left="1410" w:hanging="1410"/>
        <w:rPr>
          <w:rFonts w:cs="Calibri"/>
          <w:szCs w:val="20"/>
        </w:rPr>
      </w:pPr>
      <w:r w:rsidRPr="00814643">
        <w:rPr>
          <w:rFonts w:cs="Calibri"/>
          <w:szCs w:val="20"/>
        </w:rPr>
        <w:t xml:space="preserve">11.50 </w:t>
      </w:r>
      <w:r>
        <w:rPr>
          <w:rFonts w:cs="Calibri"/>
          <w:szCs w:val="20"/>
        </w:rPr>
        <w:t>Uhr</w:t>
      </w:r>
      <w:r>
        <w:rPr>
          <w:rFonts w:cs="Calibri"/>
          <w:szCs w:val="20"/>
        </w:rPr>
        <w:tab/>
      </w:r>
      <w:r w:rsidRPr="00814643">
        <w:rPr>
          <w:rFonts w:cs="Calibri"/>
          <w:szCs w:val="20"/>
        </w:rPr>
        <w:t>Mit Wasserstoff aus 3S Solarstrom ins Weltall!</w:t>
      </w:r>
      <w:r>
        <w:rPr>
          <w:rFonts w:cs="Calibri"/>
          <w:szCs w:val="20"/>
        </w:rPr>
        <w:br/>
      </w:r>
      <w:r w:rsidRPr="00814643">
        <w:rPr>
          <w:rFonts w:cs="Calibri"/>
          <w:szCs w:val="20"/>
        </w:rPr>
        <w:t xml:space="preserve">Claude Nicollier, Schweizer Weltraumpionier </w:t>
      </w:r>
    </w:p>
    <w:p w14:paraId="08A7DD14" w14:textId="77777777" w:rsidR="00500321" w:rsidRPr="00814643" w:rsidRDefault="00500321" w:rsidP="00500321">
      <w:pPr>
        <w:rPr>
          <w:rFonts w:cs="Calibri"/>
          <w:szCs w:val="20"/>
        </w:rPr>
      </w:pPr>
      <w:r w:rsidRPr="00814643">
        <w:rPr>
          <w:rFonts w:cs="Calibri"/>
          <w:szCs w:val="20"/>
        </w:rPr>
        <w:t>12.10</w:t>
      </w:r>
      <w:r>
        <w:rPr>
          <w:rFonts w:cs="Calibri"/>
          <w:szCs w:val="20"/>
        </w:rPr>
        <w:t xml:space="preserve"> Uhr </w:t>
      </w:r>
      <w:r>
        <w:rPr>
          <w:rFonts w:cs="Calibri"/>
          <w:szCs w:val="20"/>
        </w:rPr>
        <w:tab/>
      </w:r>
      <w:r w:rsidRPr="00814643">
        <w:rPr>
          <w:rFonts w:cs="Calibri"/>
          <w:szCs w:val="20"/>
        </w:rPr>
        <w:t xml:space="preserve">Ende </w:t>
      </w:r>
      <w:r>
        <w:rPr>
          <w:rFonts w:cs="Calibri"/>
          <w:szCs w:val="20"/>
        </w:rPr>
        <w:t>der Informationsveranstaltung</w:t>
      </w:r>
    </w:p>
    <w:p w14:paraId="23D98D1E" w14:textId="68AE5CE1" w:rsidR="00601A48" w:rsidRPr="00855FD6" w:rsidRDefault="00500321" w:rsidP="00500321">
      <w:pPr>
        <w:rPr>
          <w:rStyle w:val="Fett"/>
        </w:rPr>
      </w:pPr>
      <w:r w:rsidRPr="00295E2E">
        <w:rPr>
          <w:rStyle w:val="Fett"/>
        </w:rPr>
        <w:t xml:space="preserve">Weitere Informationen und </w:t>
      </w:r>
      <w:r>
        <w:rPr>
          <w:rStyle w:val="Fett"/>
        </w:rPr>
        <w:t xml:space="preserve">das Anmeldeformular </w:t>
      </w:r>
      <w:r w:rsidRPr="00295E2E">
        <w:rPr>
          <w:rStyle w:val="Fett"/>
        </w:rPr>
        <w:t xml:space="preserve">finden Sie </w:t>
      </w:r>
      <w:r>
        <w:rPr>
          <w:rStyle w:val="Fett"/>
        </w:rPr>
        <w:t>unter</w:t>
      </w:r>
      <w:r w:rsidRPr="00295E2E">
        <w:rPr>
          <w:rStyle w:val="Fett"/>
        </w:rPr>
        <w:t xml:space="preserve"> </w:t>
      </w:r>
      <w:hyperlink r:id="rId14" w:history="1">
        <w:r w:rsidRPr="00295E2E">
          <w:rPr>
            <w:rStyle w:val="Hyperlink"/>
          </w:rPr>
          <w:t>www.3S-solar.swiss</w:t>
        </w:r>
      </w:hyperlink>
    </w:p>
    <w:sectPr w:rsidR="00601A48" w:rsidRPr="00855FD6" w:rsidSect="001A7399">
      <w:headerReference w:type="default" r:id="rId15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2DA741F" w14:textId="77777777" w:rsidR="001A7399" w:rsidRDefault="001A7399" w:rsidP="00DD3065">
      <w:pPr>
        <w:spacing w:before="0" w:after="0"/>
      </w:pPr>
      <w:r>
        <w:separator/>
      </w:r>
    </w:p>
  </w:endnote>
  <w:endnote w:type="continuationSeparator" w:id="0">
    <w:p w14:paraId="68C2A162" w14:textId="77777777" w:rsidR="001A7399" w:rsidRDefault="001A7399" w:rsidP="00DD30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HelveticaNeueLT Pro 65 Md"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255593" w14:textId="77777777" w:rsidR="001A7399" w:rsidRDefault="001A7399" w:rsidP="00DD3065">
      <w:pPr>
        <w:spacing w:before="0" w:after="0"/>
      </w:pPr>
      <w:r>
        <w:separator/>
      </w:r>
    </w:p>
  </w:footnote>
  <w:footnote w:type="continuationSeparator" w:id="0">
    <w:p w14:paraId="6D89C09D" w14:textId="77777777" w:rsidR="001A7399" w:rsidRDefault="001A7399" w:rsidP="00DD30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562D91" w14:textId="679C4F80" w:rsidR="00DD3065" w:rsidRDefault="00A02A09" w:rsidP="007F1F71">
    <w:pPr>
      <w:pStyle w:val="Titel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72E908" wp14:editId="1561CA2D">
          <wp:simplePos x="0" y="0"/>
          <wp:positionH relativeFrom="rightMargin">
            <wp:posOffset>-149126</wp:posOffset>
          </wp:positionH>
          <wp:positionV relativeFrom="paragraph">
            <wp:posOffset>-313102</wp:posOffset>
          </wp:positionV>
          <wp:extent cx="907373" cy="907576"/>
          <wp:effectExtent l="0" t="0" r="0" b="0"/>
          <wp:wrapNone/>
          <wp:docPr id="1525507677" name="Grafik 1" descr="Ein Bild, das Symbol, Grafiken, Schrift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25507677" name="Grafik 1" descr="Ein Bild, das Symbol, Grafiken, Schrift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901" cy="911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Textbausteine für Einladungen</w:t>
    </w:r>
    <w:r w:rsidR="00601A48">
      <w:t xml:space="preserve"> / Informationen für Ihre Kunden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0F1167"/>
    <w:multiLevelType w:val="hybridMultilevel"/>
    <w:tmpl w:val="4F04BB16"/>
    <w:lvl w:ilvl="0" w:tplc="AEEE5BE8">
      <w:start w:val="1"/>
      <w:numFmt w:val="decimal"/>
      <w:lvlText w:val="%1."/>
      <w:lvlJc w:val="left"/>
      <w:pPr>
        <w:ind w:left="1068" w:hanging="360"/>
      </w:pPr>
    </w:lvl>
    <w:lvl w:ilvl="1" w:tplc="08070019">
      <w:start w:val="1"/>
      <w:numFmt w:val="lowerLetter"/>
      <w:lvlText w:val="%2."/>
      <w:lvlJc w:val="left"/>
      <w:pPr>
        <w:ind w:left="1788" w:hanging="360"/>
      </w:pPr>
    </w:lvl>
    <w:lvl w:ilvl="2" w:tplc="0807001B">
      <w:start w:val="1"/>
      <w:numFmt w:val="lowerRoman"/>
      <w:lvlText w:val="%3."/>
      <w:lvlJc w:val="right"/>
      <w:pPr>
        <w:ind w:left="2508" w:hanging="180"/>
      </w:pPr>
    </w:lvl>
    <w:lvl w:ilvl="3" w:tplc="0807000F">
      <w:start w:val="1"/>
      <w:numFmt w:val="decimal"/>
      <w:lvlText w:val="%4."/>
      <w:lvlJc w:val="left"/>
      <w:pPr>
        <w:ind w:left="3228" w:hanging="360"/>
      </w:pPr>
    </w:lvl>
    <w:lvl w:ilvl="4" w:tplc="08070019">
      <w:start w:val="1"/>
      <w:numFmt w:val="lowerLetter"/>
      <w:lvlText w:val="%5."/>
      <w:lvlJc w:val="left"/>
      <w:pPr>
        <w:ind w:left="3948" w:hanging="360"/>
      </w:pPr>
    </w:lvl>
    <w:lvl w:ilvl="5" w:tplc="0807001B">
      <w:start w:val="1"/>
      <w:numFmt w:val="lowerRoman"/>
      <w:lvlText w:val="%6."/>
      <w:lvlJc w:val="right"/>
      <w:pPr>
        <w:ind w:left="4668" w:hanging="180"/>
      </w:pPr>
    </w:lvl>
    <w:lvl w:ilvl="6" w:tplc="0807000F">
      <w:start w:val="1"/>
      <w:numFmt w:val="decimal"/>
      <w:lvlText w:val="%7."/>
      <w:lvlJc w:val="left"/>
      <w:pPr>
        <w:ind w:left="5388" w:hanging="360"/>
      </w:pPr>
    </w:lvl>
    <w:lvl w:ilvl="7" w:tplc="08070019">
      <w:start w:val="1"/>
      <w:numFmt w:val="lowerLetter"/>
      <w:lvlText w:val="%8."/>
      <w:lvlJc w:val="left"/>
      <w:pPr>
        <w:ind w:left="6108" w:hanging="360"/>
      </w:pPr>
    </w:lvl>
    <w:lvl w:ilvl="8" w:tplc="0807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EC17AEC"/>
    <w:multiLevelType w:val="hybridMultilevel"/>
    <w:tmpl w:val="208E5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178510">
    <w:abstractNumId w:val="1"/>
  </w:num>
  <w:num w:numId="2" w16cid:durableId="4803149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4B"/>
    <w:rsid w:val="0000054B"/>
    <w:rsid w:val="00064E87"/>
    <w:rsid w:val="0010690E"/>
    <w:rsid w:val="001A7399"/>
    <w:rsid w:val="001C23AC"/>
    <w:rsid w:val="00214994"/>
    <w:rsid w:val="0025378E"/>
    <w:rsid w:val="00295E2E"/>
    <w:rsid w:val="002A1050"/>
    <w:rsid w:val="002E2737"/>
    <w:rsid w:val="00300BBF"/>
    <w:rsid w:val="004D3ED1"/>
    <w:rsid w:val="00500321"/>
    <w:rsid w:val="0053619C"/>
    <w:rsid w:val="005529B0"/>
    <w:rsid w:val="00601A48"/>
    <w:rsid w:val="006F724A"/>
    <w:rsid w:val="00711AE9"/>
    <w:rsid w:val="007F1F71"/>
    <w:rsid w:val="00814643"/>
    <w:rsid w:val="00855FD6"/>
    <w:rsid w:val="00915665"/>
    <w:rsid w:val="00935EE1"/>
    <w:rsid w:val="00A02A09"/>
    <w:rsid w:val="00A65873"/>
    <w:rsid w:val="00B31AD7"/>
    <w:rsid w:val="00C30CB4"/>
    <w:rsid w:val="00CC2FD0"/>
    <w:rsid w:val="00DD3065"/>
    <w:rsid w:val="00E73F3D"/>
    <w:rsid w:val="00F17CFD"/>
    <w:rsid w:val="00FB0208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C8806D"/>
  <w15:chartTrackingRefBased/>
  <w15:docId w15:val="{6ABDD377-53C5-4D70-91C4-1ED19BFE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14643"/>
    <w:pPr>
      <w:spacing w:before="120" w:after="120" w:line="240" w:lineRule="auto"/>
    </w:pPr>
    <w:rPr>
      <w:rFonts w:ascii="HelveticaNeueLT Pro 45 Lt" w:hAnsi="HelveticaNeueLT Pro 45 Lt" w:cs="Aptos"/>
      <w:kern w:val="0"/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95E2E"/>
    <w:pPr>
      <w:keepNext/>
      <w:keepLines/>
      <w:outlineLvl w:val="0"/>
    </w:pPr>
    <w:rPr>
      <w:rFonts w:ascii="HelveticaNeueLT Pro 65 Md" w:eastAsia="Times New Roman" w:hAnsi="HelveticaNeueLT Pro 65 Md" w:cstheme="majorBidi"/>
      <w:b/>
      <w:color w:val="000000" w:themeColor="text1"/>
      <w:sz w:val="22"/>
      <w:szCs w:val="40"/>
    </w:rPr>
  </w:style>
  <w:style w:type="paragraph" w:styleId="berschrift2">
    <w:name w:val="heading 2"/>
    <w:basedOn w:val="Standard"/>
    <w:next w:val="Standard"/>
    <w:link w:val="berschrift2Zchn"/>
    <w:autoRedefine/>
    <w:uiPriority w:val="9"/>
    <w:semiHidden/>
    <w:unhideWhenUsed/>
    <w:qFormat/>
    <w:rsid w:val="00814643"/>
    <w:pPr>
      <w:keepNext/>
      <w:keepLines/>
      <w:spacing w:before="160" w:after="80"/>
      <w:outlineLvl w:val="1"/>
    </w:pPr>
    <w:rPr>
      <w:rFonts w:ascii="HelveticaNeueLT Pro 65 Md" w:eastAsiaTheme="majorEastAsia" w:hAnsi="HelveticaNeueLT Pro 65 Md" w:cstheme="majorBidi"/>
      <w:sz w:val="2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0054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0054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0054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0054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0054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0054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0054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95E2E"/>
    <w:rPr>
      <w:rFonts w:ascii="HelveticaNeueLT Pro 65 Md" w:eastAsia="Times New Roman" w:hAnsi="HelveticaNeueLT Pro 65 Md" w:cstheme="majorBidi"/>
      <w:b/>
      <w:color w:val="000000" w:themeColor="text1"/>
      <w:kern w:val="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4643"/>
    <w:rPr>
      <w:rFonts w:ascii="HelveticaNeueLT Pro 65 Md" w:eastAsiaTheme="majorEastAsia" w:hAnsi="HelveticaNeueLT Pro 65 Md" w:cstheme="majorBidi"/>
      <w:kern w:val="0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0054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0054B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0054B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0054B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0054B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0054B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0054B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7F1F71"/>
    <w:pPr>
      <w:spacing w:before="360" w:after="240"/>
      <w:contextualSpacing/>
    </w:pPr>
    <w:rPr>
      <w:rFonts w:ascii="HelveticaNeueLT Pro 65 Md" w:eastAsia="Times New Roman" w:hAnsi="HelveticaNeueLT Pro 65 Md" w:cstheme="majorBidi"/>
      <w:color w:val="808080" w:themeColor="background1" w:themeShade="80"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F1F71"/>
    <w:rPr>
      <w:rFonts w:ascii="HelveticaNeueLT Pro 65 Md" w:eastAsia="Times New Roman" w:hAnsi="HelveticaNeueLT Pro 65 Md" w:cstheme="majorBidi"/>
      <w:color w:val="808080" w:themeColor="background1" w:themeShade="80"/>
      <w:spacing w:val="-10"/>
      <w:kern w:val="28"/>
      <w:sz w:val="32"/>
      <w:szCs w:val="56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7F1F71"/>
    <w:pPr>
      <w:numPr>
        <w:ilvl w:val="1"/>
      </w:numPr>
      <w:spacing w:before="360" w:after="0"/>
    </w:pPr>
    <w:rPr>
      <w:rFonts w:eastAsiaTheme="majorEastAsia" w:cstheme="majorBidi"/>
      <w:color w:val="808080" w:themeColor="background1" w:themeShade="80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F1F71"/>
    <w:rPr>
      <w:rFonts w:ascii="HelveticaNeueLT Pro 45 Lt" w:eastAsiaTheme="majorEastAsia" w:hAnsi="HelveticaNeueLT Pro 45 Lt" w:cstheme="majorBidi"/>
      <w:color w:val="808080" w:themeColor="background1" w:themeShade="80"/>
      <w:spacing w:val="15"/>
      <w:kern w:val="0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00054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00054B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00054B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00054B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0054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0054B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00054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bsatz-Standardschriftart"/>
    <w:uiPriority w:val="99"/>
    <w:unhideWhenUsed/>
    <w:rsid w:val="0000054B"/>
    <w:rPr>
      <w:color w:val="467886"/>
      <w:u w:val="single"/>
    </w:rPr>
  </w:style>
  <w:style w:type="character" w:styleId="Fett">
    <w:name w:val="Strong"/>
    <w:basedOn w:val="Absatz-Standardschriftart"/>
    <w:uiPriority w:val="22"/>
    <w:qFormat/>
    <w:rsid w:val="0081464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D306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D3065"/>
    <w:rPr>
      <w:rFonts w:ascii="HelveticaNeueLT Pro 45 Lt" w:hAnsi="HelveticaNeueLT Pro 45 Lt" w:cs="Aptos"/>
      <w:kern w:val="0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D306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D3065"/>
    <w:rPr>
      <w:rFonts w:ascii="HelveticaNeueLT Pro 45 Lt" w:hAnsi="HelveticaNeueLT Pro 45 Lt" w:cs="Aptos"/>
      <w:kern w:val="0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57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3S-solar.swis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3S-solar.swis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3S-solar.swiss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3S-solar.swis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3s-solar.swis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6071634F6B5F41AE51DB73FCDC0D4C" ma:contentTypeVersion="40" ma:contentTypeDescription="Ein neues Dokument erstellen." ma:contentTypeScope="" ma:versionID="ff0e655f65db3fee9b2fc49e0106d8a7">
  <xsd:schema xmlns:xsd="http://www.w3.org/2001/XMLSchema" xmlns:xs="http://www.w3.org/2001/XMLSchema" xmlns:p="http://schemas.microsoft.com/office/2006/metadata/properties" xmlns:ns2="9a7c6fae-2b5b-41b9-9828-9db0b8af1416" xmlns:ns3="36a3931b-a6eb-4373-934c-9d5d5b81561d" targetNamespace="http://schemas.microsoft.com/office/2006/metadata/properties" ma:root="true" ma:fieldsID="baad028a855f69a2bf669de899484dbb" ns2:_="" ns3:_="">
    <xsd:import namespace="9a7c6fae-2b5b-41b9-9828-9db0b8af1416"/>
    <xsd:import namespace="36a3931b-a6eb-4373-934c-9d5d5b81561d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Link" minOccurs="0"/>
                <xsd:element ref="ns2:_Flow_SignoffStatus" minOccurs="0"/>
                <xsd:element ref="ns2:NameMA" minOccurs="0"/>
                <xsd:element ref="ns2:StartWF" minOccurs="0"/>
                <xsd:element ref="ns2:Status" minOccurs="0"/>
                <xsd:element ref="ns2:VerpackungseinheitenUmsatzmengenrabatt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3:TaxKeywordTaxHTField" minOccurs="0"/>
                <xsd:element ref="ns3:TaxCatchAll" minOccurs="0"/>
                <xsd:element ref="ns2:MediaServiceAutoKeyPoints" minOccurs="0"/>
                <xsd:element ref="ns2:MediaServiceKeyPoints" minOccurs="0"/>
                <xsd:element ref="ns2:MediaServiceMetadata" minOccurs="0"/>
                <xsd:element ref="ns2:MediaLengthInSeconds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DateundZeit" minOccurs="0"/>
                <xsd:element ref="ns2:Comment" minOccurs="0"/>
                <xsd:element ref="ns2:MediaServiceSearchProperties" minOccurs="0"/>
                <xsd:element ref="ns2:_x0030_3_Gel_x00e4_nderPotausgleic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c6fae-2b5b-41b9-9828-9db0b8af1416" elementFormDefault="qualified">
    <xsd:import namespace="http://schemas.microsoft.com/office/2006/documentManagement/types"/>
    <xsd:import namespace="http://schemas.microsoft.com/office/infopath/2007/PartnerControls"/>
    <xsd:element name="Info" ma:index="1" nillable="true" ma:displayName="Info" ma:format="Dropdown" ma:internalName="Info">
      <xsd:simpleType>
        <xsd:restriction base="dms:Note">
          <xsd:maxLength value="255"/>
        </xsd:restriction>
      </xsd:simpleType>
    </xsd:element>
    <xsd:element name="Link" ma:index="2" nillable="true" ma:displayName="Link" ma:format="Hyperlink" ma:internalName="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Flow_SignoffStatus" ma:index="5" nillable="true" ma:displayName="Status Unterschrift" ma:internalName="Status_x0020_Unterschrift" ma:readOnly="false">
      <xsd:simpleType>
        <xsd:restriction base="dms:Text"/>
      </xsd:simpleType>
    </xsd:element>
    <xsd:element name="NameMA" ma:index="6" nillable="true" ma:displayName="Name MA" ma:format="Dropdown" ma:list="UserInfo" ma:SharePointGroup="0" ma:internalName="NameM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rtWF" ma:index="7" nillable="true" ma:displayName="StartWF" ma:format="Dropdown" ma:internalName="StartWF" ma:readOnly="false">
      <xsd:simpleType>
        <xsd:restriction base="dms:Text">
          <xsd:maxLength value="255"/>
        </xsd:restriction>
      </xsd:simpleType>
    </xsd:element>
    <xsd:element name="Status" ma:index="8" nillable="true" ma:displayName="Status" ma:default="1. Visum" ma:format="Dropdown" ma:internalName="Status" ma:readOnly="false">
      <xsd:simpleType>
        <xsd:restriction base="dms:Choice">
          <xsd:enumeration value="1. Visum"/>
          <xsd:enumeration value="zu Verbuchen"/>
          <xsd:enumeration value="2. Visum"/>
          <xsd:enumeration value="Buchung ändern"/>
          <xsd:enumeration value="zu Bezahlen"/>
          <xsd:enumeration value="Bezahlt"/>
          <xsd:enumeration value="Mahnung"/>
          <xsd:enumeration value="AZE Kontrolle Eingangsrechnung"/>
          <xsd:enumeration value="AZE Kontrolle Einkaufsrechnung"/>
        </xsd:restriction>
      </xsd:simpleType>
    </xsd:element>
    <xsd:element name="VerpackungseinheitenUmsatzmengenrabatt" ma:index="10" nillable="true" ma:displayName="Verpackungseinheiten Umsatzmengenrabatt" ma:format="Dropdown" ma:internalName="VerpackungseinheitenUmsatzmengenrabatt" ma:readOnly="false">
      <xsd:simpleType>
        <xsd:restriction base="dms:Text">
          <xsd:maxLength value="255"/>
        </xsd:restriction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hidden="true" ma:internalName="MediaServiceKeyPoints" ma:readOnly="true">
      <xsd:simpleType>
        <xsd:restriction base="dms:Note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29" nillable="true" ma:displayName="Length (seconds)" ma:hidden="true" ma:internalName="MediaLengthInSeconds" ma:readOnly="true">
      <xsd:simpleType>
        <xsd:restriction base="dms:Unknown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1" nillable="true" ma:taxonomy="true" ma:internalName="lcf76f155ced4ddcb4097134ff3c332f" ma:taxonomyFieldName="MediaServiceImageTags" ma:displayName="Bildmarkierungen" ma:readOnly="false" ma:fieldId="{5cf76f15-5ced-4ddc-b409-7134ff3c332f}" ma:taxonomyMulti="true" ma:sspId="adc8986e-4ef4-4b73-a19a-f77c983856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undZeit" ma:index="34" nillable="true" ma:displayName="Date und Zeit" ma:format="DateOnly" ma:indexed="true" ma:internalName="DateundZeit">
      <xsd:simpleType>
        <xsd:restriction base="dms:DateTime"/>
      </xsd:simpleType>
    </xsd:element>
    <xsd:element name="Comment" ma:index="35" nillable="true" ma:displayName="Comment" ma:description="After calculation: 32.33 [Euro/m^2]" ma:format="Dropdown" ma:internalName="Comment">
      <xsd:simpleType>
        <xsd:restriction base="dms:Note">
          <xsd:maxLength value="255"/>
        </xsd:restriction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x0030_3_Gel_x00e4_nderPotausgleich" ma:index="37" nillable="true" ma:displayName="03_Geländer Potausgleich " ma:format="Dropdown" ma:internalName="_x0030_3_Gel_x00e4_nderPotausgleic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3931b-a6eb-4373-934c-9d5d5b815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hidden="true" ma:internalName="SharedWithDetails" ma:readOnly="true">
      <xsd:simpleType>
        <xsd:restriction base="dms:Note"/>
      </xsd:simpleType>
    </xsd:element>
    <xsd:element name="TaxKeywordTaxHTField" ma:index="20" nillable="true" ma:taxonomy="true" ma:internalName="TaxKeywordTaxHTField" ma:taxonomyFieldName="TaxKeyword" ma:displayName="Unternehmensstichwörter" ma:readOnly="false" ma:fieldId="{23f27201-bee3-471e-b2e7-b64fd8b7ca38}" ma:taxonomyMulti="true" ma:sspId="adc8986e-4ef4-4b73-a19a-f77c9838563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090f0abf-ef7e-4cb7-919e-b26b6eca7ad3}" ma:internalName="TaxCatchAll" ma:readOnly="false" ma:showField="CatchAllData" ma:web="36a3931b-a6eb-4373-934c-9d5d5b8156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9a7c6fae-2b5b-41b9-9828-9db0b8af1416">1. Visum</Status>
    <Info xmlns="9a7c6fae-2b5b-41b9-9828-9db0b8af1416" xsi:nil="true"/>
    <lcf76f155ced4ddcb4097134ff3c332f xmlns="9a7c6fae-2b5b-41b9-9828-9db0b8af1416">
      <Terms xmlns="http://schemas.microsoft.com/office/infopath/2007/PartnerControls"/>
    </lcf76f155ced4ddcb4097134ff3c332f>
    <Link xmlns="9a7c6fae-2b5b-41b9-9828-9db0b8af1416">
      <Url xsi:nil="true"/>
      <Description xsi:nil="true"/>
    </Link>
    <_Flow_SignoffStatus xmlns="9a7c6fae-2b5b-41b9-9828-9db0b8af1416" xsi:nil="true"/>
    <VerpackungseinheitenUmsatzmengenrabatt xmlns="9a7c6fae-2b5b-41b9-9828-9db0b8af1416" xsi:nil="true"/>
    <TaxCatchAll xmlns="36a3931b-a6eb-4373-934c-9d5d5b81561d" xsi:nil="true"/>
    <Comment xmlns="9a7c6fae-2b5b-41b9-9828-9db0b8af1416" xsi:nil="true"/>
    <_x0030_3_Gel_x00e4_nderPotausgleich xmlns="9a7c6fae-2b5b-41b9-9828-9db0b8af1416" xsi:nil="true"/>
    <StartWF xmlns="9a7c6fae-2b5b-41b9-9828-9db0b8af1416" xsi:nil="true"/>
    <TaxKeywordTaxHTField xmlns="36a3931b-a6eb-4373-934c-9d5d5b81561d">
      <Terms xmlns="http://schemas.microsoft.com/office/infopath/2007/PartnerControls"/>
    </TaxKeywordTaxHTField>
    <DateundZeit xmlns="9a7c6fae-2b5b-41b9-9828-9db0b8af1416" xsi:nil="true"/>
    <NameMA xmlns="9a7c6fae-2b5b-41b9-9828-9db0b8af1416">
      <UserInfo>
        <DisplayName/>
        <AccountId xsi:nil="true"/>
        <AccountType/>
      </UserInfo>
    </NameMA>
  </documentManagement>
</p:properties>
</file>

<file path=customXml/itemProps1.xml><?xml version="1.0" encoding="utf-8"?>
<ds:datastoreItem xmlns:ds="http://schemas.openxmlformats.org/officeDocument/2006/customXml" ds:itemID="{D7CE8FF5-5E1F-4F29-A30A-FEA5630BC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c6fae-2b5b-41b9-9828-9db0b8af1416"/>
    <ds:schemaRef ds:uri="36a3931b-a6eb-4373-934c-9d5d5b815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FF0022-B98D-4870-807F-E5FE1333FA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AA0EED-A3BF-4864-AE73-66CF11308249}">
  <ds:schemaRefs>
    <ds:schemaRef ds:uri="http://schemas.microsoft.com/office/2006/metadata/properties"/>
    <ds:schemaRef ds:uri="http://schemas.microsoft.com/office/infopath/2007/PartnerControls"/>
    <ds:schemaRef ds:uri="9a7c6fae-2b5b-41b9-9828-9db0b8af1416"/>
    <ds:schemaRef ds:uri="36a3931b-a6eb-4373-934c-9d5d5b8156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3898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Pauchard Michel</dc:creator>
  <cp:keywords/>
  <dc:description/>
  <cp:lastModifiedBy>Pankoke Martina</cp:lastModifiedBy>
  <cp:revision>2</cp:revision>
  <dcterms:created xsi:type="dcterms:W3CDTF">2024-03-22T08:33:00Z</dcterms:created>
  <dcterms:modified xsi:type="dcterms:W3CDTF">2024-03-22T08:33:00Z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0x0101000C6071634F6B5F41AE51DB73FCDC0D4C</vt:lpwstr>
  </property>
  <property fmtid="{D5CDD505-2E9C-101B-9397-08002B2CF9AE}" pid="3" name="TaxKeyword">
    <vt:lpwstr/>
  </property>
</Properties>
</file>