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3562C" w14:textId="77777777" w:rsidR="006E49F5" w:rsidRDefault="006E49F5" w:rsidP="006E49F5">
      <w:pPr>
        <w:rPr>
          <w:rFonts w:ascii="HelveticaNeueLT Pro 45 Lt" w:hAnsi="HelveticaNeueLT Pro 45 Lt"/>
          <w:b/>
          <w:bCs/>
          <w:sz w:val="24"/>
          <w:szCs w:val="24"/>
        </w:rPr>
      </w:pPr>
    </w:p>
    <w:p w14:paraId="65D5A704" w14:textId="77777777" w:rsidR="006E49F5" w:rsidRDefault="006E49F5" w:rsidP="006E49F5">
      <w:pPr>
        <w:rPr>
          <w:rFonts w:ascii="HelveticaNeueLT Pro 45 Lt" w:hAnsi="HelveticaNeueLT Pro 45 Lt"/>
          <w:b/>
          <w:bCs/>
          <w:sz w:val="24"/>
          <w:szCs w:val="24"/>
        </w:rPr>
      </w:pPr>
    </w:p>
    <w:p w14:paraId="3BC10AC2" w14:textId="77777777" w:rsidR="006E49F5" w:rsidRPr="006E49F5" w:rsidRDefault="006E49F5" w:rsidP="006E49F5">
      <w:pPr>
        <w:rPr>
          <w:rFonts w:ascii="HelveticaNeueLT Pro 45 Lt" w:hAnsi="HelveticaNeueLT Pro 45 Lt"/>
          <w:b/>
          <w:bCs/>
          <w:sz w:val="28"/>
          <w:szCs w:val="28"/>
        </w:rPr>
      </w:pPr>
    </w:p>
    <w:p w14:paraId="6FCF33E1" w14:textId="507536B8" w:rsidR="006E49F5" w:rsidRPr="006E49F5" w:rsidRDefault="006E49F5" w:rsidP="006E49F5">
      <w:pPr>
        <w:rPr>
          <w:rFonts w:ascii="HelveticaNeueLT Pro 45 Lt" w:hAnsi="HelveticaNeueLT Pro 45 Lt"/>
          <w:b/>
          <w:bCs/>
          <w:sz w:val="28"/>
          <w:szCs w:val="28"/>
        </w:rPr>
      </w:pPr>
      <w:r w:rsidRPr="006E49F5">
        <w:rPr>
          <w:rFonts w:ascii="HelveticaNeueLT Pro 45 Lt" w:hAnsi="HelveticaNeueLT Pro 45 Lt"/>
          <w:b/>
          <w:bCs/>
          <w:sz w:val="28"/>
          <w:szCs w:val="28"/>
        </w:rPr>
        <w:t>Presseinformation zum Unternehmen</w:t>
      </w:r>
    </w:p>
    <w:p w14:paraId="7B0628FC" w14:textId="77777777" w:rsidR="006E49F5" w:rsidRPr="006E49F5" w:rsidRDefault="006E49F5" w:rsidP="006E49F5">
      <w:pPr>
        <w:rPr>
          <w:rFonts w:ascii="HelveticaNeueLT Pro 45 Lt" w:hAnsi="HelveticaNeueLT Pro 45 Lt"/>
          <w:b/>
          <w:bCs/>
        </w:rPr>
      </w:pPr>
      <w:r w:rsidRPr="006E49F5">
        <w:rPr>
          <w:rFonts w:ascii="HelveticaNeueLT Pro 45 Lt" w:hAnsi="HelveticaNeueLT Pro 45 Lt"/>
          <w:b/>
          <w:bCs/>
        </w:rPr>
        <w:t>Solarpionier 3S – Systementwickler statt Modullieferant</w:t>
      </w:r>
    </w:p>
    <w:p w14:paraId="365F3B44" w14:textId="77777777" w:rsidR="006E49F5" w:rsidRPr="006E49F5" w:rsidRDefault="006E49F5" w:rsidP="006E49F5">
      <w:pPr>
        <w:rPr>
          <w:rFonts w:ascii="HelveticaNeueLT Pro 45 Lt" w:hAnsi="HelveticaNeueLT Pro 45 Lt"/>
        </w:rPr>
      </w:pPr>
      <w:r w:rsidRPr="006E49F5">
        <w:rPr>
          <w:rFonts w:ascii="HelveticaNeueLT Pro 45 Lt" w:hAnsi="HelveticaNeueLT Pro 45 Lt"/>
        </w:rPr>
        <w:t>Das Schweizer Unternehmen mit Sitz in Gwatt (Thun) entwickelt und produziert Solarlösungen für Dach und Fassade, für Geländer und Overhead Konstruktionen. Neben den Solarmodulen entwickelt und liefert das Unternehmen notwendiges Montagematerial, umfassende Planungsservices, Schulungen und verschiedenste Tools.</w:t>
      </w:r>
    </w:p>
    <w:p w14:paraId="7E7172F2" w14:textId="77777777" w:rsidR="006E49F5" w:rsidRPr="006E49F5" w:rsidRDefault="006E49F5" w:rsidP="006E49F5">
      <w:pPr>
        <w:rPr>
          <w:rFonts w:ascii="HelveticaNeueLT Pro 45 Lt" w:hAnsi="HelveticaNeueLT Pro 45 Lt"/>
        </w:rPr>
      </w:pPr>
      <w:r w:rsidRPr="006E49F5">
        <w:rPr>
          <w:rFonts w:ascii="HelveticaNeueLT Pro 45 Lt" w:hAnsi="HelveticaNeueLT Pro 45 Lt"/>
        </w:rPr>
        <w:t>3S Lösungen ersetzen herkömmliche Ziegel eines Dachs oder alternative Fassadenmaterialien einer Aussenwand. Die von 3S hergestellten Module sind dabei sehr robust und besonders nachhaltig. Im Dach beispielsweise überzeugen die Module mit einem nachgewiesen hohen Widerstand gegen Hagel, sie erreichen die sogenannte Hagelklasse 5. Dies bedeutet, dass die Module einem Beschuss mit Hagelkörnern von 5 cm Durchmesser mit einer Geschwindigkeit von über 110 km/h unbeschadet standhalten. Für Eigenheimbesitzer bringt dies besondere Sicherheit für die Investition und lange Lebensdauer für ihre Gebäudehülle. Optisch integrieren sich die 3S Lösungen nahtlos in jede Gebäudehülle, da homogene Flächenbelegungen und verschiedenste Designs möglich sind.</w:t>
      </w:r>
    </w:p>
    <w:p w14:paraId="6153A68C" w14:textId="77777777" w:rsidR="006E49F5" w:rsidRPr="006E49F5" w:rsidRDefault="006E49F5" w:rsidP="006E49F5">
      <w:pPr>
        <w:rPr>
          <w:rFonts w:ascii="HelveticaNeueLT Pro 45 Lt" w:hAnsi="HelveticaNeueLT Pro 45 Lt"/>
          <w:b/>
          <w:bCs/>
        </w:rPr>
      </w:pPr>
      <w:r w:rsidRPr="006E49F5">
        <w:rPr>
          <w:rFonts w:ascii="HelveticaNeueLT Pro 45 Lt" w:hAnsi="HelveticaNeueLT Pro 45 Lt"/>
          <w:b/>
          <w:bCs/>
        </w:rPr>
        <w:t>Seit über 20 Jahren in der Solartechnik zu Hause</w:t>
      </w:r>
    </w:p>
    <w:p w14:paraId="612933C8" w14:textId="77777777" w:rsidR="006E49F5" w:rsidRPr="006E49F5" w:rsidRDefault="006E49F5" w:rsidP="006E49F5">
      <w:pPr>
        <w:rPr>
          <w:rFonts w:ascii="HelveticaNeueLT Pro 45 Lt" w:hAnsi="HelveticaNeueLT Pro 45 Lt"/>
        </w:rPr>
      </w:pPr>
      <w:r w:rsidRPr="006E49F5">
        <w:rPr>
          <w:rFonts w:ascii="HelveticaNeueLT Pro 45 Lt" w:hAnsi="HelveticaNeueLT Pro 45 Lt"/>
        </w:rPr>
        <w:t xml:space="preserve">Seit jeher treibt Patrick Hofer-Noser der Mut und die Neugier an – gepaart mit dem Ziel, Nachhaltigkeit nicht nur zu propagieren, sondern im Unternehmen zu leben. Dass Hofer-Noser damit auch höchste Qualität sicherstellt, manifestiert sich in zahlreichen Auszeichnungen und Preisen für die 3S-Systeme: So gewann 3S sowohl Schweizer Solarpreise als auch den renommierten Schweizer Energiepreis «Watt </w:t>
      </w:r>
      <w:proofErr w:type="spellStart"/>
      <w:r w:rsidRPr="006E49F5">
        <w:rPr>
          <w:rFonts w:ascii="HelveticaNeueLT Pro 45 Lt" w:hAnsi="HelveticaNeueLT Pro 45 Lt"/>
        </w:rPr>
        <w:t>d'Or</w:t>
      </w:r>
      <w:proofErr w:type="spellEnd"/>
      <w:r w:rsidRPr="006E49F5">
        <w:rPr>
          <w:rFonts w:ascii="HelveticaNeueLT Pro 45 Lt" w:hAnsi="HelveticaNeueLT Pro 45 Lt"/>
        </w:rPr>
        <w:t>». Zudem belegen objektive, grossangelegte Tests, dass 3S als einziger Hersteller die offiziell angegebenen Leistungsdaten seiner Module tatsächlich erfüllt.</w:t>
      </w:r>
    </w:p>
    <w:p w14:paraId="04B46138" w14:textId="77777777" w:rsidR="006E49F5" w:rsidRPr="006E49F5" w:rsidRDefault="006E49F5" w:rsidP="006E49F5">
      <w:pPr>
        <w:rPr>
          <w:rFonts w:ascii="HelveticaNeueLT Pro 45 Lt" w:hAnsi="HelveticaNeueLT Pro 45 Lt"/>
          <w:b/>
          <w:bCs/>
        </w:rPr>
      </w:pPr>
      <w:r w:rsidRPr="006E49F5">
        <w:rPr>
          <w:rFonts w:ascii="HelveticaNeueLT Pro 45 Lt" w:hAnsi="HelveticaNeueLT Pro 45 Lt"/>
          <w:b/>
          <w:bCs/>
        </w:rPr>
        <w:t>Einen Beitrag zur Energiewende leisten – die wichtige Mission von 3S</w:t>
      </w:r>
    </w:p>
    <w:p w14:paraId="1702417E" w14:textId="77777777" w:rsidR="006E49F5" w:rsidRPr="006E49F5" w:rsidRDefault="006E49F5" w:rsidP="006E49F5">
      <w:pPr>
        <w:rPr>
          <w:rFonts w:ascii="HelveticaNeueLT Pro 45 Lt" w:hAnsi="HelveticaNeueLT Pro 45 Lt"/>
        </w:rPr>
      </w:pPr>
      <w:r w:rsidRPr="006E49F5">
        <w:rPr>
          <w:rFonts w:ascii="HelveticaNeueLT Pro 45 Lt" w:hAnsi="HelveticaNeueLT Pro 45 Lt"/>
        </w:rPr>
        <w:t xml:space="preserve">3S Swiss Solar Solutions leistet mit der Produktion von Solarsystemen einen wichtigen Beitrag zur Energiewende und handelt dabei kompromisslos nachhaltig: Die </w:t>
      </w:r>
      <w:proofErr w:type="spellStart"/>
      <w:r w:rsidRPr="006E49F5">
        <w:rPr>
          <w:rFonts w:ascii="HelveticaNeueLT Pro 45 Lt" w:hAnsi="HelveticaNeueLT Pro 45 Lt"/>
        </w:rPr>
        <w:t>TeraSlate</w:t>
      </w:r>
      <w:proofErr w:type="spellEnd"/>
      <w:r w:rsidRPr="006E49F5">
        <w:rPr>
          <w:rFonts w:ascii="HelveticaNeueLT Pro 45 Lt" w:hAnsi="HelveticaNeueLT Pro 45 Lt"/>
        </w:rPr>
        <w:t>-Module werden in der Schweiz mit C02-neutralem Strom hergestellt, sind auf eine lange Lebensdauer ausgelegt und dementsprechend robust. «3S will eine lebenswerte Welt für unsere Kinder hinterlassen, in der Schönheit und Nachhaltigkeit Hand in Hand gehen», betont Geschäftsführer Patrick Hofer Noser.</w:t>
      </w:r>
    </w:p>
    <w:p w14:paraId="66C2B184" w14:textId="4C972F54" w:rsidR="0053619C" w:rsidRPr="006E49F5" w:rsidRDefault="006E49F5" w:rsidP="006E49F5">
      <w:pPr>
        <w:rPr>
          <w:rFonts w:ascii="HelveticaNeueLT Pro 45 Lt" w:hAnsi="HelveticaNeueLT Pro 45 Lt"/>
        </w:rPr>
      </w:pPr>
      <w:r w:rsidRPr="006E49F5">
        <w:rPr>
          <w:rFonts w:ascii="HelveticaNeueLT Pro 45 Lt" w:hAnsi="HelveticaNeueLT Pro 45 Lt"/>
        </w:rPr>
        <w:t>Derzeit beschäftigt 3S an den Standorten Gwatt (Thun) und Worb (bei Bern) über 130 Mitarbeiterinnen und Mitarbeiter, die sich tagtäglich mit höchster Motivation für die Solartechnik einsetzen.</w:t>
      </w:r>
    </w:p>
    <w:sectPr w:rsidR="0053619C" w:rsidRPr="006E49F5">
      <w:headerReference w:type="default" r:id="rId6"/>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CCE10" w14:textId="77777777" w:rsidR="006E49F5" w:rsidRDefault="006E49F5" w:rsidP="006E49F5">
      <w:pPr>
        <w:spacing w:after="0" w:line="240" w:lineRule="auto"/>
      </w:pPr>
      <w:r>
        <w:separator/>
      </w:r>
    </w:p>
  </w:endnote>
  <w:endnote w:type="continuationSeparator" w:id="0">
    <w:p w14:paraId="0F569218" w14:textId="77777777" w:rsidR="006E49F5" w:rsidRDefault="006E49F5" w:rsidP="006E49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HelveticaNeueLT Pro 45 Lt">
    <w:panose1 w:val="020B0403020202020204"/>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3FE58" w14:textId="77777777" w:rsidR="006E49F5" w:rsidRPr="006E49F5" w:rsidRDefault="006E49F5" w:rsidP="006E49F5">
    <w:pPr>
      <w:pStyle w:val="Fuzeile"/>
      <w:jc w:val="center"/>
      <w:rPr>
        <w:rFonts w:ascii="HelveticaNeueLT Pro 45 Lt" w:hAnsi="HelveticaNeueLT Pro 45 Lt"/>
        <w:sz w:val="18"/>
        <w:szCs w:val="18"/>
      </w:rPr>
    </w:pPr>
    <w:r w:rsidRPr="006E49F5">
      <w:rPr>
        <w:rFonts w:ascii="HelveticaNeueLT Pro 45 Lt" w:hAnsi="HelveticaNeueLT Pro 45 Lt"/>
        <w:noProof/>
        <w:color w:val="000000"/>
        <w:sz w:val="18"/>
        <w:szCs w:val="18"/>
      </w:rPr>
      <w:t xml:space="preserve">3S Swiss Solar Solutions AG | </w:t>
    </w:r>
    <w:proofErr w:type="spellStart"/>
    <w:r w:rsidRPr="006E49F5">
      <w:rPr>
        <w:rFonts w:ascii="HelveticaNeueLT Pro 45 Lt" w:hAnsi="HelveticaNeueLT Pro 45 Lt"/>
        <w:color w:val="000000"/>
        <w:spacing w:val="-2"/>
        <w:sz w:val="18"/>
        <w:szCs w:val="18"/>
      </w:rPr>
      <w:t>Schorenstrasse</w:t>
    </w:r>
    <w:proofErr w:type="spellEnd"/>
    <w:r w:rsidRPr="006E49F5">
      <w:rPr>
        <w:rFonts w:ascii="HelveticaNeueLT Pro 45 Lt" w:hAnsi="HelveticaNeueLT Pro 45 Lt"/>
        <w:color w:val="000000"/>
        <w:spacing w:val="-2"/>
        <w:sz w:val="18"/>
        <w:szCs w:val="18"/>
      </w:rPr>
      <w:t xml:space="preserve"> 39 | CH-3645 Gwatt (Thun)</w:t>
    </w:r>
    <w:r w:rsidRPr="006E49F5">
      <w:rPr>
        <w:rFonts w:ascii="HelveticaNeueLT Pro 45 Lt" w:hAnsi="HelveticaNeueLT Pro 45 Lt"/>
        <w:color w:val="000000"/>
        <w:spacing w:val="-2"/>
        <w:sz w:val="18"/>
        <w:szCs w:val="18"/>
      </w:rPr>
      <w:br/>
    </w:r>
    <w:hyperlink r:id="rId1" w:history="1">
      <w:r w:rsidRPr="006E49F5">
        <w:rPr>
          <w:rStyle w:val="Hyperlink"/>
          <w:rFonts w:ascii="HelveticaNeueLT Pro 45 Lt" w:hAnsi="HelveticaNeueLT Pro 45 Lt"/>
          <w:sz w:val="18"/>
          <w:szCs w:val="18"/>
        </w:rPr>
        <w:t>media@3s-solar.swiss</w:t>
      </w:r>
    </w:hyperlink>
    <w:r w:rsidRPr="006E49F5">
      <w:rPr>
        <w:rFonts w:ascii="HelveticaNeueLT Pro 45 Lt" w:hAnsi="HelveticaNeueLT Pro 45 Lt"/>
        <w:sz w:val="18"/>
        <w:szCs w:val="18"/>
      </w:rPr>
      <w:t xml:space="preserve"> | </w:t>
    </w:r>
    <w:hyperlink r:id="rId2" w:history="1">
      <w:r w:rsidRPr="006E49F5">
        <w:rPr>
          <w:rStyle w:val="Hyperlink"/>
          <w:rFonts w:ascii="HelveticaNeueLT Pro 45 Lt" w:hAnsi="HelveticaNeueLT Pro 45 Lt"/>
          <w:sz w:val="18"/>
          <w:szCs w:val="18"/>
        </w:rPr>
        <w:t>www.3s-solar.swiss</w:t>
      </w:r>
    </w:hyperlink>
  </w:p>
  <w:p w14:paraId="674E1A99" w14:textId="77777777" w:rsidR="006E49F5" w:rsidRDefault="006E49F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BD9DB" w14:textId="77777777" w:rsidR="006E49F5" w:rsidRDefault="006E49F5" w:rsidP="006E49F5">
      <w:pPr>
        <w:spacing w:after="0" w:line="240" w:lineRule="auto"/>
      </w:pPr>
      <w:r>
        <w:separator/>
      </w:r>
    </w:p>
  </w:footnote>
  <w:footnote w:type="continuationSeparator" w:id="0">
    <w:p w14:paraId="201AD11D" w14:textId="77777777" w:rsidR="006E49F5" w:rsidRDefault="006E49F5" w:rsidP="006E49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EEB42" w14:textId="48FE5A87" w:rsidR="006E49F5" w:rsidRDefault="006E49F5">
    <w:pPr>
      <w:pStyle w:val="Kopfzeile"/>
    </w:pPr>
    <w:r>
      <w:rPr>
        <w:lang w:eastAsia="zh-CN"/>
      </w:rPr>
      <w:drawing>
        <wp:anchor distT="0" distB="0" distL="114300" distR="114300" simplePos="0" relativeHeight="251659264" behindDoc="1" locked="0" layoutInCell="1" allowOverlap="1" wp14:anchorId="60E3BBB7" wp14:editId="25295BF0">
          <wp:simplePos x="0" y="0"/>
          <wp:positionH relativeFrom="margin">
            <wp:posOffset>4619625</wp:posOffset>
          </wp:positionH>
          <wp:positionV relativeFrom="paragraph">
            <wp:posOffset>75565</wp:posOffset>
          </wp:positionV>
          <wp:extent cx="1440000" cy="572400"/>
          <wp:effectExtent l="0" t="0" r="8255" b="0"/>
          <wp:wrapNone/>
          <wp:docPr id="799799820" name="Picture 799799820" descr="Ein Bild, das Grafiken, Symbol, Schrift,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9799820" name="Grafik 799799820" descr="Ein Bild, das Grafiken, Symbol, Schrift, Logo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400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9F5"/>
    <w:rsid w:val="002A1050"/>
    <w:rsid w:val="0053619C"/>
    <w:rsid w:val="006E49F5"/>
    <w:rsid w:val="00915665"/>
    <w:rsid w:val="00FB020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F7977"/>
  <w15:chartTrackingRefBased/>
  <w15:docId w15:val="{E5FE102B-C0AB-46B2-ABE1-94D58B1BB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E49F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6E49F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E49F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E49F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E49F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E49F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E49F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E49F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E49F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E49F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6E49F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E49F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E49F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6E49F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6E49F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E49F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E49F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E49F5"/>
    <w:rPr>
      <w:rFonts w:eastAsiaTheme="majorEastAsia" w:cstheme="majorBidi"/>
      <w:color w:val="272727" w:themeColor="text1" w:themeTint="D8"/>
    </w:rPr>
  </w:style>
  <w:style w:type="paragraph" w:styleId="Titel">
    <w:name w:val="Title"/>
    <w:basedOn w:val="Standard"/>
    <w:next w:val="Standard"/>
    <w:link w:val="TitelZchn"/>
    <w:uiPriority w:val="10"/>
    <w:qFormat/>
    <w:rsid w:val="006E49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E49F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E49F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E49F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E49F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6E49F5"/>
    <w:rPr>
      <w:i/>
      <w:iCs/>
      <w:color w:val="404040" w:themeColor="text1" w:themeTint="BF"/>
    </w:rPr>
  </w:style>
  <w:style w:type="paragraph" w:styleId="Listenabsatz">
    <w:name w:val="List Paragraph"/>
    <w:basedOn w:val="Standard"/>
    <w:uiPriority w:val="34"/>
    <w:qFormat/>
    <w:rsid w:val="006E49F5"/>
    <w:pPr>
      <w:ind w:left="720"/>
      <w:contextualSpacing/>
    </w:pPr>
  </w:style>
  <w:style w:type="character" w:styleId="IntensiveHervorhebung">
    <w:name w:val="Intense Emphasis"/>
    <w:basedOn w:val="Absatz-Standardschriftart"/>
    <w:uiPriority w:val="21"/>
    <w:qFormat/>
    <w:rsid w:val="006E49F5"/>
    <w:rPr>
      <w:i/>
      <w:iCs/>
      <w:color w:val="0F4761" w:themeColor="accent1" w:themeShade="BF"/>
    </w:rPr>
  </w:style>
  <w:style w:type="paragraph" w:styleId="IntensivesZitat">
    <w:name w:val="Intense Quote"/>
    <w:basedOn w:val="Standard"/>
    <w:next w:val="Standard"/>
    <w:link w:val="IntensivesZitatZchn"/>
    <w:uiPriority w:val="30"/>
    <w:qFormat/>
    <w:rsid w:val="006E49F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E49F5"/>
    <w:rPr>
      <w:i/>
      <w:iCs/>
      <w:color w:val="0F4761" w:themeColor="accent1" w:themeShade="BF"/>
    </w:rPr>
  </w:style>
  <w:style w:type="character" w:styleId="IntensiverVerweis">
    <w:name w:val="Intense Reference"/>
    <w:basedOn w:val="Absatz-Standardschriftart"/>
    <w:uiPriority w:val="32"/>
    <w:qFormat/>
    <w:rsid w:val="006E49F5"/>
    <w:rPr>
      <w:b/>
      <w:bCs/>
      <w:smallCaps/>
      <w:color w:val="0F4761" w:themeColor="accent1" w:themeShade="BF"/>
      <w:spacing w:val="5"/>
    </w:rPr>
  </w:style>
  <w:style w:type="paragraph" w:styleId="Kopfzeile">
    <w:name w:val="header"/>
    <w:basedOn w:val="Standard"/>
    <w:link w:val="KopfzeileZchn"/>
    <w:uiPriority w:val="99"/>
    <w:unhideWhenUsed/>
    <w:rsid w:val="006E49F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E49F5"/>
  </w:style>
  <w:style w:type="paragraph" w:styleId="Fuzeile">
    <w:name w:val="footer"/>
    <w:basedOn w:val="Standard"/>
    <w:link w:val="FuzeileZchn"/>
    <w:unhideWhenUsed/>
    <w:rsid w:val="006E49F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E49F5"/>
  </w:style>
  <w:style w:type="character" w:styleId="Hyperlink">
    <w:name w:val="Hyperlink"/>
    <w:basedOn w:val="Absatz-Standardschriftart"/>
    <w:rsid w:val="006E49F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3s-solar.swiss" TargetMode="External"/><Relationship Id="rId1" Type="http://schemas.openxmlformats.org/officeDocument/2006/relationships/hyperlink" Target="mailto:media@3s-solar.swis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C6071634F6B5F41AE51DB73FCDC0D4C" ma:contentTypeVersion="40" ma:contentTypeDescription="Ein neues Dokument erstellen." ma:contentTypeScope="" ma:versionID="ff0e655f65db3fee9b2fc49e0106d8a7">
  <xsd:schema xmlns:xsd="http://www.w3.org/2001/XMLSchema" xmlns:xs="http://www.w3.org/2001/XMLSchema" xmlns:p="http://schemas.microsoft.com/office/2006/metadata/properties" xmlns:ns2="9a7c6fae-2b5b-41b9-9828-9db0b8af1416" xmlns:ns3="36a3931b-a6eb-4373-934c-9d5d5b81561d" targetNamespace="http://schemas.microsoft.com/office/2006/metadata/properties" ma:root="true" ma:fieldsID="baad028a855f69a2bf669de899484dbb" ns2:_="" ns3:_="">
    <xsd:import namespace="9a7c6fae-2b5b-41b9-9828-9db0b8af1416"/>
    <xsd:import namespace="36a3931b-a6eb-4373-934c-9d5d5b81561d"/>
    <xsd:element name="properties">
      <xsd:complexType>
        <xsd:sequence>
          <xsd:element name="documentManagement">
            <xsd:complexType>
              <xsd:all>
                <xsd:element ref="ns2:Info" minOccurs="0"/>
                <xsd:element ref="ns2:Link" minOccurs="0"/>
                <xsd:element ref="ns2:_Flow_SignoffStatus" minOccurs="0"/>
                <xsd:element ref="ns2:NameMA" minOccurs="0"/>
                <xsd:element ref="ns2:StartWF" minOccurs="0"/>
                <xsd:element ref="ns2:Status" minOccurs="0"/>
                <xsd:element ref="ns2:VerpackungseinheitenUmsatzmengenrabatt"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3:TaxKeywordTaxHTField" minOccurs="0"/>
                <xsd:element ref="ns3:TaxCatchAll" minOccurs="0"/>
                <xsd:element ref="ns2:MediaServiceAutoKeyPoints" minOccurs="0"/>
                <xsd:element ref="ns2:MediaServiceKeyPoints" minOccurs="0"/>
                <xsd:element ref="ns2:MediaServiceMetadata" minOccurs="0"/>
                <xsd:element ref="ns2:MediaLengthInSeconds" minOccurs="0"/>
                <xsd:element ref="ns2:MediaServiceFastMetadata" minOccurs="0"/>
                <xsd:element ref="ns2:lcf76f155ced4ddcb4097134ff3c332f" minOccurs="0"/>
                <xsd:element ref="ns2:MediaServiceDateTaken" minOccurs="0"/>
                <xsd:element ref="ns2:MediaServiceObjectDetectorVersions" minOccurs="0"/>
                <xsd:element ref="ns2:DateundZeit" minOccurs="0"/>
                <xsd:element ref="ns2:Comment" minOccurs="0"/>
                <xsd:element ref="ns2:MediaServiceSearchProperties" minOccurs="0"/>
                <xsd:element ref="ns2:_x0030_3_Gel_x00e4_nderPotausgleic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7c6fae-2b5b-41b9-9828-9db0b8af1416" elementFormDefault="qualified">
    <xsd:import namespace="http://schemas.microsoft.com/office/2006/documentManagement/types"/>
    <xsd:import namespace="http://schemas.microsoft.com/office/infopath/2007/PartnerControls"/>
    <xsd:element name="Info" ma:index="1" nillable="true" ma:displayName="Info" ma:format="Dropdown" ma:internalName="Info">
      <xsd:simpleType>
        <xsd:restriction base="dms:Note">
          <xsd:maxLength value="255"/>
        </xsd:restriction>
      </xsd:simpleType>
    </xsd:element>
    <xsd:element name="Link" ma:index="2" nillable="true" ma:displayName="Link" ma:format="Hyperlink" ma:internalName="Link"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Flow_SignoffStatus" ma:index="5" nillable="true" ma:displayName="Status Unterschrift" ma:internalName="Status_x0020_Unterschrift" ma:readOnly="false">
      <xsd:simpleType>
        <xsd:restriction base="dms:Text"/>
      </xsd:simpleType>
    </xsd:element>
    <xsd:element name="NameMA" ma:index="6" nillable="true" ma:displayName="Name MA" ma:format="Dropdown" ma:list="UserInfo" ma:SharePointGroup="0" ma:internalName="NameMA"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artWF" ma:index="7" nillable="true" ma:displayName="StartWF" ma:format="Dropdown" ma:internalName="StartWF" ma:readOnly="false">
      <xsd:simpleType>
        <xsd:restriction base="dms:Text">
          <xsd:maxLength value="255"/>
        </xsd:restriction>
      </xsd:simpleType>
    </xsd:element>
    <xsd:element name="Status" ma:index="8" nillable="true" ma:displayName="Status" ma:default="1. Visum" ma:format="Dropdown" ma:internalName="Status" ma:readOnly="false">
      <xsd:simpleType>
        <xsd:restriction base="dms:Choice">
          <xsd:enumeration value="1. Visum"/>
          <xsd:enumeration value="zu Verbuchen"/>
          <xsd:enumeration value="2. Visum"/>
          <xsd:enumeration value="Buchung ändern"/>
          <xsd:enumeration value="zu Bezahlen"/>
          <xsd:enumeration value="Bezahlt"/>
          <xsd:enumeration value="Mahnung"/>
          <xsd:enumeration value="AZE Kontrolle Eingangsrechnung"/>
          <xsd:enumeration value="AZE Kontrolle Einkaufsrechnung"/>
        </xsd:restriction>
      </xsd:simpleType>
    </xsd:element>
    <xsd:element name="VerpackungseinheitenUmsatzmengenrabatt" ma:index="10" nillable="true" ma:displayName="Verpackungseinheiten Umsatzmengenrabatt" ma:format="Dropdown" ma:internalName="VerpackungseinheitenUmsatzmengenrabatt" ma:readOnly="false">
      <xsd:simpleType>
        <xsd:restriction base="dms:Text">
          <xsd:maxLength value="255"/>
        </xsd:restriction>
      </xsd:simpleType>
    </xsd:element>
    <xsd:element name="MediaServiceAutoTags" ma:index="11" nillable="true" ma:displayName="Tags" ma:hidden="true" ma:internalName="MediaServiceAutoTags" ma:readOnly="true">
      <xsd:simpleType>
        <xsd:restriction base="dms:Text"/>
      </xsd:simpleType>
    </xsd:element>
    <xsd:element name="MediaServiceOCR" ma:index="12" nillable="true" ma:displayName="Extracted Text" ma:hidden="true" ma:internalName="MediaServiceOCR" ma:readOnly="true">
      <xsd:simpleType>
        <xsd:restriction base="dms:Note"/>
      </xsd:simpleType>
    </xsd:element>
    <xsd:element name="MediaServiceLocation" ma:index="13" nillable="true" ma:displayName="Location" ma:hidden="true"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22" nillable="true" ma:displayName="MediaServiceAutoKeyPoints" ma:hidden="true" ma:internalName="MediaServiceAutoKeyPoints" ma:readOnly="true">
      <xsd:simpleType>
        <xsd:restriction base="dms:Note"/>
      </xsd:simpleType>
    </xsd:element>
    <xsd:element name="MediaServiceKeyPoints" ma:index="23" nillable="true" ma:displayName="KeyPoints" ma:hidden="true" ma:internalName="MediaServiceKeyPoints" ma:readOnly="true">
      <xsd:simpleType>
        <xsd:restriction base="dms:Note"/>
      </xsd:simpleType>
    </xsd:element>
    <xsd:element name="MediaServiceMetadata" ma:index="28" nillable="true" ma:displayName="MediaServiceMetadata" ma:hidden="true" ma:internalName="MediaServiceMetadata" ma:readOnly="true">
      <xsd:simpleType>
        <xsd:restriction base="dms:Note"/>
      </xsd:simpleType>
    </xsd:element>
    <xsd:element name="MediaLengthInSeconds" ma:index="29" nillable="true" ma:displayName="Length (seconds)" ma:hidden="true" ma:internalName="MediaLengthInSeconds" ma:readOnly="true">
      <xsd:simpleType>
        <xsd:restriction base="dms:Unknown"/>
      </xsd:simpleType>
    </xsd:element>
    <xsd:element name="MediaServiceFastMetadata" ma:index="30" nillable="true" ma:displayName="MediaServiceFastMetadata" ma:hidden="true" ma:internalName="MediaServiceFastMetadata" ma:readOnly="true">
      <xsd:simpleType>
        <xsd:restriction base="dms:Note"/>
      </xsd:simpleType>
    </xsd:element>
    <xsd:element name="lcf76f155ced4ddcb4097134ff3c332f" ma:index="31" nillable="true" ma:taxonomy="true" ma:internalName="lcf76f155ced4ddcb4097134ff3c332f" ma:taxonomyFieldName="MediaServiceImageTags" ma:displayName="Bildmarkierungen" ma:readOnly="false" ma:fieldId="{5cf76f15-5ced-4ddc-b409-7134ff3c332f}" ma:taxonomyMulti="true" ma:sspId="adc8986e-4ef4-4b73-a19a-f77c98385637" ma:termSetId="09814cd3-568e-fe90-9814-8d621ff8fb84" ma:anchorId="fba54fb3-c3e1-fe81-a776-ca4b69148c4d" ma:open="true" ma:isKeyword="false">
      <xsd:complexType>
        <xsd:sequence>
          <xsd:element ref="pc:Terms" minOccurs="0" maxOccurs="1"/>
        </xsd:sequence>
      </xsd:complexType>
    </xsd:element>
    <xsd:element name="MediaServiceDateTaken" ma:index="32" nillable="true" ma:displayName="MediaServiceDateTaken" ma:hidden="true" ma:internalName="MediaServiceDateTaken" ma:readOnly="true">
      <xsd:simpleType>
        <xsd:restriction base="dms:Text"/>
      </xsd:simpleType>
    </xsd:element>
    <xsd:element name="MediaServiceObjectDetectorVersions" ma:index="33" nillable="true" ma:displayName="MediaServiceObjectDetectorVersions" ma:description="" ma:hidden="true" ma:indexed="true" ma:internalName="MediaServiceObjectDetectorVersions" ma:readOnly="true">
      <xsd:simpleType>
        <xsd:restriction base="dms:Text"/>
      </xsd:simpleType>
    </xsd:element>
    <xsd:element name="DateundZeit" ma:index="34" nillable="true" ma:displayName="Date und Zeit" ma:format="DateOnly" ma:indexed="true" ma:internalName="DateundZeit">
      <xsd:simpleType>
        <xsd:restriction base="dms:DateTime"/>
      </xsd:simpleType>
    </xsd:element>
    <xsd:element name="Comment" ma:index="35" nillable="true" ma:displayName="Comment" ma:description="After calculation: 32.33 [Euro/m^2]" ma:format="Dropdown" ma:internalName="Comment">
      <xsd:simpleType>
        <xsd:restriction base="dms:Note">
          <xsd:maxLength value="255"/>
        </xsd:restriction>
      </xsd:simpleType>
    </xsd:element>
    <xsd:element name="MediaServiceSearchProperties" ma:index="36" nillable="true" ma:displayName="MediaServiceSearchProperties" ma:hidden="true" ma:internalName="MediaServiceSearchProperties" ma:readOnly="true">
      <xsd:simpleType>
        <xsd:restriction base="dms:Note"/>
      </xsd:simpleType>
    </xsd:element>
    <xsd:element name="_x0030_3_Gel_x00e4_nderPotausgleich" ma:index="37" nillable="true" ma:displayName="03_Geländer Potausgleich " ma:format="Dropdown" ma:internalName="_x0030_3_Gel_x00e4_nderPotausgleich">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6a3931b-a6eb-4373-934c-9d5d5b81561d" elementFormDefault="qualified">
    <xsd:import namespace="http://schemas.microsoft.com/office/2006/documentManagement/types"/>
    <xsd:import namespace="http://schemas.microsoft.com/office/infopath/2007/PartnerControls"/>
    <xsd:element name="SharedWithUsers" ma:index="14" nillable="true" ma:displayName="Freigegeben für"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hidden="true" ma:internalName="SharedWithDetails" ma:readOnly="true">
      <xsd:simpleType>
        <xsd:restriction base="dms:Note"/>
      </xsd:simpleType>
    </xsd:element>
    <xsd:element name="TaxKeywordTaxHTField" ma:index="20" nillable="true" ma:taxonomy="true" ma:internalName="TaxKeywordTaxHTField" ma:taxonomyFieldName="TaxKeyword" ma:displayName="Unternehmensstichwörter" ma:readOnly="false" ma:fieldId="{23f27201-bee3-471e-b2e7-b64fd8b7ca38}" ma:taxonomyMulti="true" ma:sspId="adc8986e-4ef4-4b73-a19a-f77c98385637" ma:termSetId="00000000-0000-0000-0000-000000000000" ma:anchorId="00000000-0000-0000-0000-000000000000" ma:open="true" ma:isKeyword="true">
      <xsd:complexType>
        <xsd:sequence>
          <xsd:element ref="pc:Terms" minOccurs="0" maxOccurs="1"/>
        </xsd:sequence>
      </xsd:complexType>
    </xsd:element>
    <xsd:element name="TaxCatchAll" ma:index="21" nillable="true" ma:displayName="Taxonomy Catch All Column" ma:hidden="true" ma:list="{090f0abf-ef7e-4cb7-919e-b26b6eca7ad3}" ma:internalName="TaxCatchAll" ma:readOnly="false" ma:showField="CatchAllData" ma:web="36a3931b-a6eb-4373-934c-9d5d5b8156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tus xmlns="9a7c6fae-2b5b-41b9-9828-9db0b8af1416">1. Visum</Status>
    <TaxCatchAll xmlns="36a3931b-a6eb-4373-934c-9d5d5b81561d" xsi:nil="true"/>
    <TaxKeywordTaxHTField xmlns="36a3931b-a6eb-4373-934c-9d5d5b81561d">
      <Terms xmlns="http://schemas.microsoft.com/office/infopath/2007/PartnerControls"/>
    </TaxKeywordTaxHTField>
    <Info xmlns="9a7c6fae-2b5b-41b9-9828-9db0b8af1416" xsi:nil="true"/>
    <lcf76f155ced4ddcb4097134ff3c332f xmlns="9a7c6fae-2b5b-41b9-9828-9db0b8af1416">
      <Terms xmlns="http://schemas.microsoft.com/office/infopath/2007/PartnerControls"/>
    </lcf76f155ced4ddcb4097134ff3c332f>
    <Link xmlns="9a7c6fae-2b5b-41b9-9828-9db0b8af1416">
      <Url xsi:nil="true"/>
      <Description xsi:nil="true"/>
    </Link>
    <_Flow_SignoffStatus xmlns="9a7c6fae-2b5b-41b9-9828-9db0b8af1416" xsi:nil="true"/>
    <VerpackungseinheitenUmsatzmengenrabatt xmlns="9a7c6fae-2b5b-41b9-9828-9db0b8af1416" xsi:nil="true"/>
    <Comment xmlns="9a7c6fae-2b5b-41b9-9828-9db0b8af1416" xsi:nil="true"/>
    <_x0030_3_Gel_x00e4_nderPotausgleich xmlns="9a7c6fae-2b5b-41b9-9828-9db0b8af1416" xsi:nil="true"/>
    <StartWF xmlns="9a7c6fae-2b5b-41b9-9828-9db0b8af1416" xsi:nil="true"/>
    <DateundZeit xmlns="9a7c6fae-2b5b-41b9-9828-9db0b8af1416" xsi:nil="true"/>
    <NameMA xmlns="9a7c6fae-2b5b-41b9-9828-9db0b8af1416">
      <UserInfo>
        <DisplayName/>
        <AccountId xsi:nil="true"/>
        <AccountType/>
      </UserInfo>
    </NameMA>
  </documentManagement>
</p:properties>
</file>

<file path=customXml/itemProps1.xml><?xml version="1.0" encoding="utf-8"?>
<ds:datastoreItem xmlns:ds="http://schemas.openxmlformats.org/officeDocument/2006/customXml" ds:itemID="{C22D6CC6-681C-4738-B6E5-835D49BA72C9}"/>
</file>

<file path=customXml/itemProps2.xml><?xml version="1.0" encoding="utf-8"?>
<ds:datastoreItem xmlns:ds="http://schemas.openxmlformats.org/officeDocument/2006/customXml" ds:itemID="{7461C566-4D54-44DD-B5B2-F8C8D6DB9C6E}"/>
</file>

<file path=customXml/itemProps3.xml><?xml version="1.0" encoding="utf-8"?>
<ds:datastoreItem xmlns:ds="http://schemas.openxmlformats.org/officeDocument/2006/customXml" ds:itemID="{B9141A2B-4FAA-49AD-919E-F9500168F809}"/>
</file>

<file path=docProps/app.xml><?xml version="1.0" encoding="utf-8"?>
<Properties xmlns="http://schemas.openxmlformats.org/officeDocument/2006/extended-properties" xmlns:vt="http://schemas.openxmlformats.org/officeDocument/2006/docPropsVTypes">
  <Template>Normal.dotm</Template>
  <TotalTime>0</TotalTime>
  <Pages>1</Pages>
  <Words>341</Words>
  <Characters>2151</Characters>
  <Application>Microsoft Office Word</Application>
  <DocSecurity>0</DocSecurity>
  <Lines>17</Lines>
  <Paragraphs>4</Paragraphs>
  <ScaleCrop>false</ScaleCrop>
  <Company/>
  <LinksUpToDate>false</LinksUpToDate>
  <CharactersWithSpaces>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Pauchard Michel</dc:creator>
  <cp:keywords/>
  <dc:description/>
  <cp:lastModifiedBy>Pauchard Michel</cp:lastModifiedBy>
  <cp:revision>1</cp:revision>
  <dcterms:created xsi:type="dcterms:W3CDTF">2024-02-20T12:50:00Z</dcterms:created>
  <dcterms:modified xsi:type="dcterms:W3CDTF">2024-02-20T12:54:00Z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ContentTypeId">
    <vt:lpwstr>0x0101000C6071634F6B5F41AE51DB73FCDC0D4C</vt:lpwstr>
  </property>
</Properties>
</file>