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4D44" w14:textId="30AFA9AA" w:rsidR="00B318A2" w:rsidRPr="004A2733" w:rsidRDefault="00F55CF1" w:rsidP="00074DC3">
      <w:pPr>
        <w:spacing w:after="60"/>
        <w:rPr>
          <w:rFonts w:asciiTheme="majorHAnsi" w:hAnsiTheme="majorHAnsi" w:cstheme="majorHAnsi"/>
          <w:b/>
          <w:bCs/>
          <w:sz w:val="28"/>
          <w:szCs w:val="28"/>
          <w:u w:val="single"/>
          <w:lang w:val="fr-FR"/>
        </w:rPr>
      </w:pPr>
      <w:r w:rsidRPr="00AC6382">
        <w:rPr>
          <w:rFonts w:asciiTheme="majorHAnsi" w:hAnsiTheme="majorHAnsi" w:cstheme="majorHAnsi"/>
          <w:b/>
          <w:bCs/>
          <w:sz w:val="28"/>
          <w:szCs w:val="28"/>
          <w:lang w:val="fr-CH"/>
        </w:rPr>
        <w:t>Système d’intégration au toit MegaSlate</w:t>
      </w:r>
      <w:r w:rsidRPr="004A2733">
        <w:rPr>
          <w:rFonts w:asciiTheme="majorHAnsi" w:hAnsiTheme="majorHAnsi" w:cstheme="majorHAnsi"/>
          <w:b/>
          <w:bCs/>
          <w:sz w:val="28"/>
          <w:szCs w:val="28"/>
          <w:u w:val="single"/>
          <w:lang w:val="fr-CH"/>
        </w:rPr>
        <w:t xml:space="preserve"> </w:t>
      </w:r>
    </w:p>
    <w:p w14:paraId="692C9AEE" w14:textId="22B45F78" w:rsidR="00F55CF1" w:rsidRPr="00AC6382" w:rsidRDefault="00F55CF1" w:rsidP="004A2733">
      <w:pPr>
        <w:rPr>
          <w:rFonts w:asciiTheme="majorHAnsi" w:hAnsiTheme="majorHAnsi" w:cstheme="majorHAnsi"/>
          <w:lang w:val="fr-CH"/>
        </w:rPr>
      </w:pPr>
      <w:r w:rsidRPr="00AC6382">
        <w:rPr>
          <w:rFonts w:asciiTheme="majorHAnsi" w:hAnsiTheme="majorHAnsi" w:cstheme="majorHAnsi"/>
          <w:lang w:val="fr-CH"/>
        </w:rPr>
        <w:t xml:space="preserve">Soumissions et appels </w:t>
      </w:r>
      <w:proofErr w:type="gramStart"/>
      <w:r w:rsidRPr="00AC6382">
        <w:rPr>
          <w:rFonts w:asciiTheme="majorHAnsi" w:hAnsiTheme="majorHAnsi" w:cstheme="majorHAnsi"/>
          <w:lang w:val="fr-CH"/>
        </w:rPr>
        <w:t>d’offres:</w:t>
      </w:r>
      <w:proofErr w:type="gramEnd"/>
    </w:p>
    <w:p w14:paraId="239D3F41" w14:textId="77777777" w:rsidR="004A2733" w:rsidRPr="004A2733" w:rsidRDefault="004A2733" w:rsidP="004A2733">
      <w:pPr>
        <w:rPr>
          <w:rFonts w:asciiTheme="majorHAnsi" w:hAnsiTheme="majorHAnsi" w:cstheme="majorHAnsi"/>
          <w:lang w:val="fr-CH"/>
        </w:rPr>
      </w:pPr>
    </w:p>
    <w:p w14:paraId="6F4097CF" w14:textId="71C4BD40" w:rsidR="00F55CF1" w:rsidRPr="004A2733" w:rsidRDefault="00F55CF1" w:rsidP="004A2733">
      <w:pPr>
        <w:rPr>
          <w:rFonts w:asciiTheme="majorHAnsi" w:hAnsiTheme="majorHAnsi" w:cstheme="majorHAnsi"/>
          <w:lang w:val="fr-FR"/>
        </w:rPr>
      </w:pPr>
      <w:r w:rsidRPr="004A2733">
        <w:rPr>
          <w:rFonts w:asciiTheme="majorHAnsi" w:hAnsiTheme="majorHAnsi" w:cstheme="majorHAnsi"/>
          <w:lang w:val="fr-CH"/>
        </w:rPr>
        <w:t>Éléments de texte pour les installations de 3S Swiss Solar Solutions conformément au CAN 368</w:t>
      </w:r>
    </w:p>
    <w:p w14:paraId="1C0CE62C"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000</w:t>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CH"/>
        </w:rPr>
        <w:t>Conditions</w:t>
      </w:r>
    </w:p>
    <w:p w14:paraId="35E6F722" w14:textId="56C7B611" w:rsidR="00F55CF1" w:rsidRPr="004A2733" w:rsidRDefault="00F55CF1" w:rsidP="00D231B4">
      <w:pPr>
        <w:ind w:left="2160" w:hanging="1440"/>
        <w:rPr>
          <w:rFonts w:asciiTheme="majorHAnsi" w:hAnsiTheme="majorHAnsi" w:cstheme="majorHAnsi"/>
          <w:lang w:val="fr-FR"/>
        </w:rPr>
      </w:pPr>
      <w:r w:rsidRPr="004A2733">
        <w:rPr>
          <w:rFonts w:asciiTheme="majorHAnsi" w:hAnsiTheme="majorHAnsi" w:cstheme="majorHAnsi"/>
          <w:lang w:val="fr-FR"/>
        </w:rPr>
        <w:t>100</w:t>
      </w:r>
      <w:r w:rsidRPr="004A2733">
        <w:rPr>
          <w:rFonts w:asciiTheme="majorHAnsi" w:hAnsiTheme="majorHAnsi" w:cstheme="majorHAnsi"/>
          <w:lang w:val="fr-FR"/>
        </w:rPr>
        <w:tab/>
      </w:r>
      <w:r w:rsidRPr="004A2733">
        <w:rPr>
          <w:rFonts w:asciiTheme="majorHAnsi" w:hAnsiTheme="majorHAnsi" w:cstheme="majorHAnsi"/>
          <w:lang w:val="fr-CH"/>
        </w:rPr>
        <w:t xml:space="preserve">Cahier des charges </w:t>
      </w:r>
      <w:proofErr w:type="gramStart"/>
      <w:r w:rsidRPr="004A2733">
        <w:rPr>
          <w:rFonts w:asciiTheme="majorHAnsi" w:hAnsiTheme="majorHAnsi" w:cstheme="majorHAnsi"/>
          <w:lang w:val="fr-CH"/>
        </w:rPr>
        <w:t>abrégé:</w:t>
      </w:r>
      <w:proofErr w:type="gramEnd"/>
      <w:r w:rsidRPr="004A2733">
        <w:rPr>
          <w:rFonts w:asciiTheme="majorHAnsi" w:hAnsiTheme="majorHAnsi" w:cstheme="majorHAnsi"/>
          <w:lang w:val="fr-CH"/>
        </w:rPr>
        <w:t xml:space="preserve"> le texte intégral du CAN 368D/2015 est déterminant.</w:t>
      </w:r>
    </w:p>
    <w:p w14:paraId="78A3A253"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t>100</w:t>
      </w:r>
      <w:r w:rsidRPr="004A2733">
        <w:rPr>
          <w:rFonts w:asciiTheme="majorHAnsi" w:hAnsiTheme="majorHAnsi" w:cstheme="majorHAnsi"/>
          <w:lang w:val="fr-FR"/>
        </w:rPr>
        <w:tab/>
        <w:t>01</w:t>
      </w:r>
      <w:r w:rsidRPr="004A2733">
        <w:rPr>
          <w:rFonts w:asciiTheme="majorHAnsi" w:hAnsiTheme="majorHAnsi" w:cstheme="majorHAnsi"/>
          <w:lang w:val="fr-FR"/>
        </w:rPr>
        <w:tab/>
      </w:r>
      <w:r w:rsidRPr="004A2733">
        <w:rPr>
          <w:rFonts w:asciiTheme="majorHAnsi" w:hAnsiTheme="majorHAnsi" w:cstheme="majorHAnsi"/>
          <w:lang w:val="fr-CH"/>
        </w:rPr>
        <w:t>Installations solaires thermiques et photovoltaïques (V’15)</w:t>
      </w:r>
    </w:p>
    <w:p w14:paraId="3897353A"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010</w:t>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CH"/>
        </w:rPr>
        <w:t>Règlementations de la rémunération</w:t>
      </w:r>
    </w:p>
    <w:p w14:paraId="1BE1BB47" w14:textId="6C3D1BC6" w:rsidR="00F55CF1" w:rsidRPr="004A2733" w:rsidRDefault="00F55CF1" w:rsidP="00F55CF1">
      <w:pPr>
        <w:ind w:left="2160" w:hanging="2160"/>
        <w:rPr>
          <w:rFonts w:asciiTheme="majorHAnsi" w:hAnsiTheme="majorHAnsi" w:cstheme="majorHAnsi"/>
          <w:lang w:val="fr-FR"/>
        </w:rPr>
      </w:pPr>
      <w:r w:rsidRPr="004A2733">
        <w:rPr>
          <w:rFonts w:asciiTheme="majorHAnsi" w:hAnsiTheme="majorHAnsi" w:cstheme="majorHAnsi"/>
          <w:lang w:val="fr-FR"/>
        </w:rPr>
        <w:t>012</w:t>
      </w:r>
      <w:r w:rsidRPr="004A2733">
        <w:rPr>
          <w:rFonts w:asciiTheme="majorHAnsi" w:hAnsiTheme="majorHAnsi" w:cstheme="majorHAnsi"/>
          <w:lang w:val="fr-FR"/>
        </w:rPr>
        <w:tab/>
      </w:r>
      <w:r w:rsidRPr="004A2733">
        <w:rPr>
          <w:rFonts w:asciiTheme="majorHAnsi" w:hAnsiTheme="majorHAnsi" w:cstheme="majorHAnsi"/>
          <w:lang w:val="fr-CH"/>
        </w:rPr>
        <w:t xml:space="preserve">Prestations </w:t>
      </w:r>
      <w:proofErr w:type="gramStart"/>
      <w:r w:rsidRPr="004A2733">
        <w:rPr>
          <w:rFonts w:asciiTheme="majorHAnsi" w:hAnsiTheme="majorHAnsi" w:cstheme="majorHAnsi"/>
          <w:lang w:val="fr-CH"/>
        </w:rPr>
        <w:t>comprises:</w:t>
      </w:r>
      <w:proofErr w:type="gramEnd"/>
      <w:r w:rsidRPr="004A2733">
        <w:rPr>
          <w:rFonts w:asciiTheme="majorHAnsi" w:hAnsiTheme="majorHAnsi" w:cstheme="majorHAnsi"/>
          <w:lang w:val="fr-CH"/>
        </w:rPr>
        <w:t xml:space="preserve"> </w:t>
      </w:r>
      <w:r w:rsidR="00D231B4" w:rsidRPr="004A2733">
        <w:rPr>
          <w:rFonts w:asciiTheme="majorHAnsi" w:hAnsiTheme="majorHAnsi" w:cstheme="majorHAnsi"/>
          <w:lang w:val="fr-CH"/>
        </w:rPr>
        <w:t>l</w:t>
      </w:r>
      <w:r w:rsidRPr="004A2733">
        <w:rPr>
          <w:rFonts w:asciiTheme="majorHAnsi" w:hAnsiTheme="majorHAnsi" w:cstheme="majorHAnsi"/>
          <w:lang w:val="fr-CH"/>
        </w:rPr>
        <w:t>es prestations suivantes font partie intégrante d’une réalisation professionnelle et, pour cette raison, sont incluses dans les prix unitaires sans description spécifique</w:t>
      </w:r>
    </w:p>
    <w:p w14:paraId="3DDA5807"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050</w:t>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CH"/>
        </w:rPr>
        <w:t>Informations sur les installations solaires thermiques et photovoltaïques</w:t>
      </w:r>
    </w:p>
    <w:p w14:paraId="7C6FD816"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051</w:t>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CH"/>
        </w:rPr>
        <w:t>Indications sur l’installation</w:t>
      </w:r>
    </w:p>
    <w:p w14:paraId="69C1B222" w14:textId="1C8E29A5"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t>100</w:t>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CH"/>
        </w:rPr>
        <w:t xml:space="preserve">Description de </w:t>
      </w:r>
      <w:proofErr w:type="gramStart"/>
      <w:r w:rsidRPr="004A2733">
        <w:rPr>
          <w:rFonts w:asciiTheme="majorHAnsi" w:hAnsiTheme="majorHAnsi" w:cstheme="majorHAnsi"/>
          <w:lang w:val="fr-CH"/>
        </w:rPr>
        <w:t>l’installation:</w:t>
      </w:r>
      <w:proofErr w:type="gramEnd"/>
    </w:p>
    <w:p w14:paraId="2F74A228" w14:textId="06166527" w:rsidR="00575025" w:rsidRPr="004A2733" w:rsidRDefault="00F55CF1" w:rsidP="00D929C8">
      <w:pPr>
        <w:spacing w:after="0"/>
        <w:ind w:left="2127" w:hanging="1407"/>
        <w:rPr>
          <w:rFonts w:asciiTheme="majorHAnsi" w:hAnsiTheme="majorHAnsi" w:cstheme="majorHAnsi"/>
          <w:lang w:val="fr-FR"/>
        </w:rPr>
      </w:pPr>
      <w:r w:rsidRPr="004A2733">
        <w:rPr>
          <w:rFonts w:asciiTheme="majorHAnsi" w:hAnsiTheme="majorHAnsi" w:cstheme="majorHAnsi"/>
          <w:lang w:val="fr-FR"/>
        </w:rPr>
        <w:t>130</w:t>
      </w:r>
      <w:r w:rsidRPr="004A2733">
        <w:rPr>
          <w:rFonts w:asciiTheme="majorHAnsi" w:hAnsiTheme="majorHAnsi" w:cstheme="majorHAnsi"/>
          <w:lang w:val="fr-FR"/>
        </w:rPr>
        <w:tab/>
        <w:t>01</w:t>
      </w:r>
      <w:r w:rsidRPr="004A2733">
        <w:rPr>
          <w:rFonts w:asciiTheme="majorHAnsi" w:hAnsiTheme="majorHAnsi" w:cstheme="majorHAnsi"/>
          <w:lang w:val="fr-FR"/>
        </w:rPr>
        <w:tab/>
      </w:r>
      <w:r w:rsidRPr="004A2733">
        <w:rPr>
          <w:rFonts w:asciiTheme="majorHAnsi" w:hAnsiTheme="majorHAnsi" w:cstheme="majorHAnsi"/>
          <w:lang w:val="fr-CH"/>
        </w:rPr>
        <w:t>Installation photovoltaïque intégrée à modules noirs sans cadre et à cellules monocristallines, ayant un rendement minimal par module de 18.2% pour le module le plus grand. Les modules doivent être installés de telle sorte que, pour chaque module, soit garantie une arrivée d’air en plus de l’arrivée d’air située au niveau de l’égout des eaux de pluie. La circulation de l’air n’est pas entravée par un cadre fixé sur la face arrière du module. Les modules doivent être, tout au long de leur durée de vie, montables et démontables individuellement. Afin de prévenir des dommages à long terme sur l’installation photovoltaïque et sur la construction du toit, les modules doivent être montés de manière flottante (par exemple, par insertion dans un crochet de montage). Les rigoles d’écoulement d’eau situées sous les modules doivent, en raison de la protection contre la corrosion, être constituées de matériaux non métalliques. Le système intégré doit avoir une marge de tolérance de construction latérale d’au moins 15 mm par module. Il doit être possible, en option, de monter dans ce système photovoltaïque intégré au toit des dispositifs sécurisés d’accès au toit certifiés DEKRA ainsi que des modules fabriqués sur mesure ou bien des panneaux de finition d’apparence adaptée. Des systèmes de garde-neige, des collecteurs thermiques et des fenêtres de toit de la taille des modules doivent être disponibles et pleinement intégrables. La compatibilité des composants supplémentaires doit être garantie par le fournisseur du système.</w:t>
      </w:r>
    </w:p>
    <w:p w14:paraId="20A04510" w14:textId="66FC47DD" w:rsidR="00A229C7" w:rsidRPr="004A2733" w:rsidRDefault="0003674A" w:rsidP="00BC1FE9">
      <w:pPr>
        <w:spacing w:after="0"/>
        <w:ind w:left="2160"/>
        <w:rPr>
          <w:rFonts w:asciiTheme="majorHAnsi" w:hAnsiTheme="majorHAnsi" w:cstheme="majorHAnsi"/>
          <w:lang w:val="fr-FR"/>
        </w:rPr>
      </w:pPr>
      <w:r w:rsidRPr="004A2733">
        <w:rPr>
          <w:rFonts w:asciiTheme="majorHAnsi" w:hAnsiTheme="majorHAnsi" w:cstheme="majorHAnsi"/>
          <w:lang w:val="fr-CH"/>
        </w:rPr>
        <w:t xml:space="preserve">De plus, une garantie contre les intempéries d’au moins 40 ans </w:t>
      </w:r>
      <w:proofErr w:type="gramStart"/>
      <w:r w:rsidRPr="004A2733">
        <w:rPr>
          <w:rFonts w:asciiTheme="majorHAnsi" w:hAnsiTheme="majorHAnsi" w:cstheme="majorHAnsi"/>
          <w:lang w:val="fr-CH"/>
        </w:rPr>
        <w:t>doit</w:t>
      </w:r>
      <w:proofErr w:type="gramEnd"/>
      <w:r w:rsidRPr="004A2733">
        <w:rPr>
          <w:rFonts w:asciiTheme="majorHAnsi" w:hAnsiTheme="majorHAnsi" w:cstheme="majorHAnsi"/>
          <w:lang w:val="fr-CH"/>
        </w:rPr>
        <w:t xml:space="preserve"> être accordée par le fournisseur du système. Le fabricant du système intégré à la toiture participe au système SENS </w:t>
      </w:r>
      <w:proofErr w:type="spellStart"/>
      <w:r w:rsidRPr="004A2733">
        <w:rPr>
          <w:rFonts w:asciiTheme="majorHAnsi" w:hAnsiTheme="majorHAnsi" w:cstheme="majorHAnsi"/>
          <w:lang w:val="fr-CH"/>
        </w:rPr>
        <w:t>eRecycling</w:t>
      </w:r>
      <w:proofErr w:type="spellEnd"/>
      <w:r w:rsidRPr="004A2733">
        <w:rPr>
          <w:rFonts w:asciiTheme="majorHAnsi" w:hAnsiTheme="majorHAnsi" w:cstheme="majorHAnsi"/>
          <w:lang w:val="fr-CH"/>
        </w:rPr>
        <w:t xml:space="preserve"> et possède la certification Swiss Label. </w:t>
      </w:r>
    </w:p>
    <w:p w14:paraId="77DA9238" w14:textId="77777777" w:rsidR="00F55CF1" w:rsidRPr="004A2733" w:rsidRDefault="00F55CF1" w:rsidP="007964A3">
      <w:pPr>
        <w:spacing w:before="160"/>
        <w:ind w:left="2160" w:hanging="2160"/>
        <w:rPr>
          <w:rFonts w:asciiTheme="majorHAnsi" w:hAnsiTheme="majorHAnsi" w:cstheme="majorHAnsi"/>
          <w:lang w:val="fr-FR"/>
        </w:rPr>
      </w:pPr>
      <w:r w:rsidRPr="004A2733">
        <w:rPr>
          <w:rFonts w:asciiTheme="majorHAnsi" w:hAnsiTheme="majorHAnsi" w:cstheme="majorHAnsi"/>
          <w:lang w:val="fr-FR"/>
        </w:rPr>
        <w:lastRenderedPageBreak/>
        <w:t>200</w:t>
      </w:r>
      <w:r w:rsidRPr="004A2733">
        <w:rPr>
          <w:rFonts w:asciiTheme="majorHAnsi" w:hAnsiTheme="majorHAnsi" w:cstheme="majorHAnsi"/>
          <w:lang w:val="fr-FR"/>
        </w:rPr>
        <w:tab/>
      </w:r>
      <w:r w:rsidRPr="004A2733">
        <w:rPr>
          <w:rFonts w:asciiTheme="majorHAnsi" w:hAnsiTheme="majorHAnsi" w:cstheme="majorHAnsi"/>
          <w:lang w:val="fr-CH"/>
        </w:rPr>
        <w:t>Systèmes de fixation pour les modules photovoltaïques et les collecteurs solaires thermiques</w:t>
      </w:r>
    </w:p>
    <w:p w14:paraId="1728737F"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240</w:t>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CH"/>
        </w:rPr>
        <w:t>Installations intégrées à des toits inclinés</w:t>
      </w:r>
    </w:p>
    <w:p w14:paraId="05E37A13" w14:textId="77777777" w:rsidR="00F55CF1" w:rsidRPr="004A2733" w:rsidRDefault="00F55CF1" w:rsidP="00F55CF1">
      <w:pPr>
        <w:ind w:left="2160" w:hanging="2160"/>
        <w:rPr>
          <w:rFonts w:asciiTheme="majorHAnsi" w:hAnsiTheme="majorHAnsi" w:cstheme="majorHAnsi"/>
          <w:lang w:val="fr-FR"/>
        </w:rPr>
      </w:pPr>
      <w:r w:rsidRPr="004A2733">
        <w:rPr>
          <w:rFonts w:asciiTheme="majorHAnsi" w:hAnsiTheme="majorHAnsi" w:cstheme="majorHAnsi"/>
          <w:lang w:val="fr-FR"/>
        </w:rPr>
        <w:t>241</w:t>
      </w:r>
      <w:r w:rsidRPr="004A2733">
        <w:rPr>
          <w:rFonts w:asciiTheme="majorHAnsi" w:hAnsiTheme="majorHAnsi" w:cstheme="majorHAnsi"/>
          <w:lang w:val="fr-FR"/>
        </w:rPr>
        <w:tab/>
      </w:r>
      <w:r w:rsidRPr="004A2733">
        <w:rPr>
          <w:rFonts w:asciiTheme="majorHAnsi" w:hAnsiTheme="majorHAnsi" w:cstheme="majorHAnsi"/>
          <w:lang w:val="fr-CH"/>
        </w:rPr>
        <w:t>Créer des systèmes de fixation intégrés pour les modules photovoltaïques sur les toits inclinés</w:t>
      </w:r>
    </w:p>
    <w:p w14:paraId="02CEE174"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t>200</w:t>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CH"/>
        </w:rPr>
        <w:t>Pour les modules montés en format transversal</w:t>
      </w:r>
    </w:p>
    <w:p w14:paraId="55ABDB9B" w14:textId="5346F44F"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01</w:t>
      </w:r>
      <w:r w:rsidRPr="004A2733">
        <w:rPr>
          <w:rFonts w:asciiTheme="majorHAnsi" w:hAnsiTheme="majorHAnsi" w:cstheme="majorHAnsi"/>
          <w:lang w:val="fr-FR"/>
        </w:rPr>
        <w:tab/>
      </w:r>
      <w:proofErr w:type="gramStart"/>
      <w:r w:rsidRPr="004A2733">
        <w:rPr>
          <w:rFonts w:asciiTheme="majorHAnsi" w:hAnsiTheme="majorHAnsi" w:cstheme="majorHAnsi"/>
          <w:lang w:val="fr-CH"/>
        </w:rPr>
        <w:t>Description:</w:t>
      </w:r>
      <w:proofErr w:type="gramEnd"/>
      <w:r w:rsidRPr="004A2733">
        <w:rPr>
          <w:rFonts w:asciiTheme="majorHAnsi" w:hAnsiTheme="majorHAnsi" w:cstheme="majorHAnsi"/>
          <w:lang w:val="fr-CH"/>
        </w:rPr>
        <w:t xml:space="preserve"> </w:t>
      </w:r>
      <w:r w:rsidRPr="004A2733">
        <w:rPr>
          <w:rFonts w:asciiTheme="majorHAnsi" w:hAnsiTheme="majorHAnsi" w:cstheme="majorHAnsi"/>
          <w:lang w:val="fr-FR"/>
        </w:rPr>
        <w:t>.................</w:t>
      </w:r>
    </w:p>
    <w:p w14:paraId="3D14B98E" w14:textId="2BA73A9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02</w:t>
      </w:r>
      <w:r w:rsidRPr="004A2733">
        <w:rPr>
          <w:rFonts w:asciiTheme="majorHAnsi" w:hAnsiTheme="majorHAnsi" w:cstheme="majorHAnsi"/>
          <w:lang w:val="fr-FR"/>
        </w:rPr>
        <w:tab/>
      </w:r>
      <w:r w:rsidRPr="004A2733">
        <w:rPr>
          <w:rFonts w:asciiTheme="majorHAnsi" w:hAnsiTheme="majorHAnsi" w:cstheme="majorHAnsi"/>
          <w:lang w:val="fr-CH"/>
        </w:rPr>
        <w:t xml:space="preserve">Marque, </w:t>
      </w:r>
      <w:proofErr w:type="gramStart"/>
      <w:r w:rsidRPr="004A2733">
        <w:rPr>
          <w:rFonts w:asciiTheme="majorHAnsi" w:hAnsiTheme="majorHAnsi" w:cstheme="majorHAnsi"/>
          <w:lang w:val="fr-CH"/>
        </w:rPr>
        <w:t>type:</w:t>
      </w:r>
      <w:proofErr w:type="gramEnd"/>
      <w:r w:rsidRPr="004A2733">
        <w:rPr>
          <w:rFonts w:asciiTheme="majorHAnsi" w:hAnsiTheme="majorHAnsi" w:cstheme="majorHAnsi"/>
          <w:lang w:val="fr-CH"/>
        </w:rPr>
        <w:t xml:space="preserve"> 3S Swiss Solar Solutions AG, MegaSlate </w:t>
      </w:r>
    </w:p>
    <w:p w14:paraId="5F1F4ACF" w14:textId="64175C2E"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03</w:t>
      </w:r>
      <w:r w:rsidRPr="004A2733">
        <w:rPr>
          <w:rFonts w:asciiTheme="majorHAnsi" w:hAnsiTheme="majorHAnsi" w:cstheme="majorHAnsi"/>
          <w:lang w:val="fr-FR"/>
        </w:rPr>
        <w:tab/>
      </w:r>
      <w:r w:rsidRPr="004A2733">
        <w:rPr>
          <w:rFonts w:asciiTheme="majorHAnsi" w:hAnsiTheme="majorHAnsi" w:cstheme="majorHAnsi"/>
          <w:lang w:val="fr-CH"/>
        </w:rPr>
        <w:t xml:space="preserve">Type de </w:t>
      </w:r>
      <w:proofErr w:type="gramStart"/>
      <w:r w:rsidRPr="004A2733">
        <w:rPr>
          <w:rFonts w:asciiTheme="majorHAnsi" w:hAnsiTheme="majorHAnsi" w:cstheme="majorHAnsi"/>
          <w:lang w:val="fr-CH"/>
        </w:rPr>
        <w:t>module:</w:t>
      </w:r>
      <w:proofErr w:type="gramEnd"/>
      <w:r w:rsidRPr="004A2733">
        <w:rPr>
          <w:rFonts w:asciiTheme="majorHAnsi" w:hAnsiTheme="majorHAnsi" w:cstheme="majorHAnsi"/>
          <w:lang w:val="fr-CH"/>
        </w:rPr>
        <w:t xml:space="preserve"> 3S Swiss Solar Solutions MegaSlate II Black L, M, Q et S</w:t>
      </w:r>
    </w:p>
    <w:p w14:paraId="4E85D950" w14:textId="298403B9" w:rsidR="00F55CF1" w:rsidRPr="004A2733" w:rsidRDefault="00F55CF1" w:rsidP="00D231B4">
      <w:pPr>
        <w:spacing w:after="0"/>
        <w:ind w:left="2160" w:hanging="720"/>
        <w:rPr>
          <w:rFonts w:asciiTheme="majorHAnsi" w:hAnsiTheme="majorHAnsi" w:cstheme="majorHAnsi"/>
          <w:lang w:val="fr-FR"/>
        </w:rPr>
      </w:pPr>
      <w:r w:rsidRPr="004A2733">
        <w:rPr>
          <w:rFonts w:asciiTheme="majorHAnsi" w:hAnsiTheme="majorHAnsi" w:cstheme="majorHAnsi"/>
          <w:lang w:val="fr-FR"/>
        </w:rPr>
        <w:t>04</w:t>
      </w:r>
      <w:r w:rsidRPr="004A2733">
        <w:rPr>
          <w:rFonts w:asciiTheme="majorHAnsi" w:hAnsiTheme="majorHAnsi" w:cstheme="majorHAnsi"/>
          <w:lang w:val="fr-FR"/>
        </w:rPr>
        <w:tab/>
      </w:r>
      <w:proofErr w:type="gramStart"/>
      <w:r w:rsidRPr="004A2733">
        <w:rPr>
          <w:rFonts w:asciiTheme="majorHAnsi" w:hAnsiTheme="majorHAnsi" w:cstheme="majorHAnsi"/>
          <w:lang w:val="fr-CH"/>
        </w:rPr>
        <w:t>Matériau:</w:t>
      </w:r>
      <w:proofErr w:type="gramEnd"/>
      <w:r w:rsidRPr="004A2733">
        <w:rPr>
          <w:rFonts w:asciiTheme="majorHAnsi" w:hAnsiTheme="majorHAnsi" w:cstheme="majorHAnsi"/>
          <w:lang w:val="fr-CH"/>
        </w:rPr>
        <w:t xml:space="preserve"> Rigoles d’écoulement d’eau en plastique renforcé de fibre de verre (GFK), </w:t>
      </w:r>
      <w:r w:rsidR="00F77C35" w:rsidRPr="004A2733">
        <w:rPr>
          <w:rFonts w:asciiTheme="majorHAnsi" w:hAnsiTheme="majorHAnsi" w:cstheme="majorHAnsi"/>
          <w:lang w:val="fr-CH"/>
        </w:rPr>
        <w:t xml:space="preserve">crochets en acier enrobé de plastique </w:t>
      </w:r>
    </w:p>
    <w:p w14:paraId="7FEEC466" w14:textId="633FD970"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05</w:t>
      </w:r>
      <w:r w:rsidRPr="004A2733">
        <w:rPr>
          <w:rFonts w:asciiTheme="majorHAnsi" w:hAnsiTheme="majorHAnsi" w:cstheme="majorHAnsi"/>
          <w:lang w:val="fr-FR"/>
        </w:rPr>
        <w:tab/>
      </w:r>
      <w:r w:rsidRPr="004A2733">
        <w:rPr>
          <w:rFonts w:asciiTheme="majorHAnsi" w:hAnsiTheme="majorHAnsi" w:cstheme="majorHAnsi"/>
          <w:lang w:val="fr-CH"/>
        </w:rPr>
        <w:t xml:space="preserve">Sur la partie du </w:t>
      </w:r>
      <w:proofErr w:type="gramStart"/>
      <w:r w:rsidRPr="004A2733">
        <w:rPr>
          <w:rFonts w:asciiTheme="majorHAnsi" w:hAnsiTheme="majorHAnsi" w:cstheme="majorHAnsi"/>
          <w:lang w:val="fr-CH"/>
        </w:rPr>
        <w:t>bâtiment:</w:t>
      </w:r>
      <w:proofErr w:type="gramEnd"/>
      <w:r w:rsidRPr="004A2733">
        <w:rPr>
          <w:rFonts w:asciiTheme="majorHAnsi" w:hAnsiTheme="majorHAnsi" w:cstheme="majorHAnsi"/>
          <w:lang w:val="fr-CH"/>
        </w:rPr>
        <w:t xml:space="preserve"> </w:t>
      </w:r>
      <w:r w:rsidRPr="004A2733">
        <w:rPr>
          <w:rFonts w:asciiTheme="majorHAnsi" w:hAnsiTheme="majorHAnsi" w:cstheme="majorHAnsi"/>
          <w:lang w:val="fr-FR"/>
        </w:rPr>
        <w:t>...............</w:t>
      </w:r>
    </w:p>
    <w:p w14:paraId="05F1844E" w14:textId="23857CA0"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06</w:t>
      </w:r>
      <w:r w:rsidRPr="004A2733">
        <w:rPr>
          <w:rFonts w:asciiTheme="majorHAnsi" w:hAnsiTheme="majorHAnsi" w:cstheme="majorHAnsi"/>
          <w:lang w:val="fr-FR"/>
        </w:rPr>
        <w:tab/>
      </w:r>
      <w:r w:rsidRPr="004A2733">
        <w:rPr>
          <w:rFonts w:asciiTheme="majorHAnsi" w:hAnsiTheme="majorHAnsi" w:cstheme="majorHAnsi"/>
          <w:lang w:val="fr-CH"/>
        </w:rPr>
        <w:t xml:space="preserve">D’après le </w:t>
      </w:r>
      <w:proofErr w:type="gramStart"/>
      <w:r w:rsidRPr="004A2733">
        <w:rPr>
          <w:rFonts w:asciiTheme="majorHAnsi" w:hAnsiTheme="majorHAnsi" w:cstheme="majorHAnsi"/>
          <w:lang w:val="fr-CH"/>
        </w:rPr>
        <w:t>plan:</w:t>
      </w:r>
      <w:proofErr w:type="gramEnd"/>
      <w:r w:rsidRPr="004A2733">
        <w:rPr>
          <w:rFonts w:asciiTheme="majorHAnsi" w:hAnsiTheme="majorHAnsi" w:cstheme="majorHAnsi"/>
          <w:lang w:val="fr-CH"/>
        </w:rPr>
        <w:t xml:space="preserve"> </w:t>
      </w:r>
      <w:r w:rsidRPr="004A2733">
        <w:rPr>
          <w:rFonts w:asciiTheme="majorHAnsi" w:hAnsiTheme="majorHAnsi" w:cstheme="majorHAnsi"/>
          <w:lang w:val="fr-FR"/>
        </w:rPr>
        <w:t>....................</w:t>
      </w:r>
    </w:p>
    <w:p w14:paraId="1D6D5292" w14:textId="6982B02E"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07</w:t>
      </w:r>
      <w:r w:rsidRPr="004A2733">
        <w:rPr>
          <w:rFonts w:asciiTheme="majorHAnsi" w:hAnsiTheme="majorHAnsi" w:cstheme="majorHAnsi"/>
          <w:lang w:val="fr-FR"/>
        </w:rPr>
        <w:tab/>
      </w:r>
      <w:r w:rsidRPr="004A2733">
        <w:rPr>
          <w:rFonts w:asciiTheme="majorHAnsi" w:hAnsiTheme="majorHAnsi" w:cstheme="majorHAnsi"/>
          <w:lang w:val="fr-CH"/>
        </w:rPr>
        <w:t>Surface du toit utilisée en m</w:t>
      </w:r>
      <w:proofErr w:type="gramStart"/>
      <w:r w:rsidRPr="004A2733">
        <w:rPr>
          <w:rFonts w:asciiTheme="majorHAnsi" w:hAnsiTheme="majorHAnsi" w:cstheme="majorHAnsi"/>
          <w:vertAlign w:val="superscript"/>
          <w:lang w:val="fr-CH"/>
        </w:rPr>
        <w:t>2</w:t>
      </w:r>
      <w:r w:rsidRPr="004A2733">
        <w:rPr>
          <w:rFonts w:asciiTheme="majorHAnsi" w:hAnsiTheme="majorHAnsi" w:cstheme="majorHAnsi"/>
          <w:lang w:val="fr-CH"/>
        </w:rPr>
        <w:t>:</w:t>
      </w:r>
      <w:proofErr w:type="gramEnd"/>
      <w:r w:rsidRPr="004A2733">
        <w:rPr>
          <w:rFonts w:asciiTheme="majorHAnsi" w:hAnsiTheme="majorHAnsi" w:cstheme="majorHAnsi"/>
          <w:lang w:val="fr-CH"/>
        </w:rPr>
        <w:t xml:space="preserve"> </w:t>
      </w:r>
      <w:r w:rsidRPr="004A2733">
        <w:rPr>
          <w:rFonts w:asciiTheme="majorHAnsi" w:hAnsiTheme="majorHAnsi" w:cstheme="majorHAnsi"/>
          <w:lang w:val="fr-FR"/>
        </w:rPr>
        <w:t>.......</w:t>
      </w:r>
    </w:p>
    <w:p w14:paraId="0605614A" w14:textId="039E86A1"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08</w:t>
      </w:r>
      <w:r w:rsidRPr="004A2733">
        <w:rPr>
          <w:rFonts w:asciiTheme="majorHAnsi" w:hAnsiTheme="majorHAnsi" w:cstheme="majorHAnsi"/>
          <w:lang w:val="fr-FR"/>
        </w:rPr>
        <w:tab/>
      </w:r>
      <w:r w:rsidRPr="004A2733">
        <w:rPr>
          <w:rFonts w:asciiTheme="majorHAnsi" w:hAnsiTheme="majorHAnsi" w:cstheme="majorHAnsi"/>
          <w:lang w:val="fr-CH"/>
        </w:rPr>
        <w:t xml:space="preserve">Degré d’inclinaison du module et du </w:t>
      </w:r>
      <w:proofErr w:type="gramStart"/>
      <w:r w:rsidRPr="004A2733">
        <w:rPr>
          <w:rFonts w:asciiTheme="majorHAnsi" w:hAnsiTheme="majorHAnsi" w:cstheme="majorHAnsi"/>
          <w:lang w:val="fr-CH"/>
        </w:rPr>
        <w:t>toit:</w:t>
      </w:r>
      <w:r w:rsidRPr="004A2733">
        <w:rPr>
          <w:rFonts w:asciiTheme="majorHAnsi" w:hAnsiTheme="majorHAnsi" w:cstheme="majorHAnsi"/>
          <w:lang w:val="fr-FR"/>
        </w:rPr>
        <w:t>.........................</w:t>
      </w:r>
      <w:proofErr w:type="gramEnd"/>
    </w:p>
    <w:p w14:paraId="17721AD8" w14:textId="739F6F14"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09</w:t>
      </w:r>
      <w:r w:rsidRPr="004A2733">
        <w:rPr>
          <w:rFonts w:asciiTheme="majorHAnsi" w:hAnsiTheme="majorHAnsi" w:cstheme="majorHAnsi"/>
          <w:lang w:val="fr-FR"/>
        </w:rPr>
        <w:tab/>
      </w:r>
      <w:r w:rsidRPr="004A2733">
        <w:rPr>
          <w:rFonts w:asciiTheme="majorHAnsi" w:hAnsiTheme="majorHAnsi" w:cstheme="majorHAnsi"/>
          <w:lang w:val="fr-CH"/>
        </w:rPr>
        <w:t>Orientation du module (azimut</w:t>
      </w:r>
      <w:proofErr w:type="gramStart"/>
      <w:r w:rsidRPr="004A2733">
        <w:rPr>
          <w:rFonts w:asciiTheme="majorHAnsi" w:hAnsiTheme="majorHAnsi" w:cstheme="majorHAnsi"/>
          <w:lang w:val="fr-CH"/>
        </w:rPr>
        <w:t>):</w:t>
      </w:r>
      <w:proofErr w:type="gramEnd"/>
      <w:r w:rsidRPr="004A2733">
        <w:rPr>
          <w:rFonts w:asciiTheme="majorHAnsi" w:hAnsiTheme="majorHAnsi" w:cstheme="majorHAnsi"/>
          <w:lang w:val="fr-FR"/>
        </w:rPr>
        <w:t xml:space="preserve"> ......</w:t>
      </w:r>
    </w:p>
    <w:p w14:paraId="0F7C8479" w14:textId="03859FF1"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10</w:t>
      </w:r>
      <w:r w:rsidRPr="004A2733">
        <w:rPr>
          <w:rFonts w:asciiTheme="majorHAnsi" w:hAnsiTheme="majorHAnsi" w:cstheme="majorHAnsi"/>
          <w:lang w:val="fr-FR"/>
        </w:rPr>
        <w:tab/>
      </w:r>
      <w:r w:rsidRPr="004A2733">
        <w:rPr>
          <w:rFonts w:asciiTheme="majorHAnsi" w:hAnsiTheme="majorHAnsi" w:cstheme="majorHAnsi"/>
          <w:lang w:val="fr-CH"/>
        </w:rPr>
        <w:t>Charge d’exploitation autorisée kN/m</w:t>
      </w:r>
      <w:proofErr w:type="gramStart"/>
      <w:r w:rsidRPr="004A2733">
        <w:rPr>
          <w:rFonts w:asciiTheme="majorHAnsi" w:hAnsiTheme="majorHAnsi" w:cstheme="majorHAnsi"/>
          <w:vertAlign w:val="superscript"/>
          <w:lang w:val="fr-CH"/>
        </w:rPr>
        <w:t>2</w:t>
      </w:r>
      <w:r w:rsidRPr="004A2733">
        <w:rPr>
          <w:rFonts w:asciiTheme="majorHAnsi" w:hAnsiTheme="majorHAnsi" w:cstheme="majorHAnsi"/>
          <w:lang w:val="fr-CH"/>
        </w:rPr>
        <w:t>:</w:t>
      </w:r>
      <w:r w:rsidRPr="004A2733">
        <w:rPr>
          <w:rFonts w:asciiTheme="majorHAnsi" w:hAnsiTheme="majorHAnsi" w:cstheme="majorHAnsi"/>
          <w:lang w:val="fr-FR"/>
        </w:rPr>
        <w:t>...</w:t>
      </w:r>
      <w:proofErr w:type="gramEnd"/>
      <w:r w:rsidRPr="004A2733">
        <w:rPr>
          <w:rFonts w:asciiTheme="majorHAnsi" w:hAnsiTheme="majorHAnsi" w:cstheme="majorHAnsi"/>
          <w:lang w:val="fr-FR"/>
        </w:rPr>
        <w:t>.</w:t>
      </w:r>
    </w:p>
    <w:p w14:paraId="36F2CBAE" w14:textId="41CE5B43"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11</w:t>
      </w:r>
      <w:r w:rsidRPr="004A2733">
        <w:rPr>
          <w:rFonts w:asciiTheme="majorHAnsi" w:hAnsiTheme="majorHAnsi" w:cstheme="majorHAnsi"/>
          <w:lang w:val="fr-FR"/>
        </w:rPr>
        <w:tab/>
      </w:r>
      <w:r w:rsidRPr="004A2733">
        <w:rPr>
          <w:rFonts w:asciiTheme="majorHAnsi" w:hAnsiTheme="majorHAnsi" w:cstheme="majorHAnsi"/>
          <w:lang w:val="fr-CH"/>
        </w:rPr>
        <w:t>Charge ponctuelle autorisée kN/m</w:t>
      </w:r>
      <w:proofErr w:type="gramStart"/>
      <w:r w:rsidRPr="004A2733">
        <w:rPr>
          <w:rFonts w:asciiTheme="majorHAnsi" w:hAnsiTheme="majorHAnsi" w:cstheme="majorHAnsi"/>
          <w:vertAlign w:val="superscript"/>
          <w:lang w:val="fr-CH"/>
        </w:rPr>
        <w:t>2</w:t>
      </w:r>
      <w:r w:rsidRPr="004A2733">
        <w:rPr>
          <w:rFonts w:asciiTheme="majorHAnsi" w:hAnsiTheme="majorHAnsi" w:cstheme="majorHAnsi"/>
          <w:lang w:val="fr-CH"/>
        </w:rPr>
        <w:t>:</w:t>
      </w:r>
      <w:proofErr w:type="gramEnd"/>
      <w:r w:rsidRPr="004A2733">
        <w:rPr>
          <w:rFonts w:asciiTheme="majorHAnsi" w:hAnsiTheme="majorHAnsi" w:cstheme="majorHAnsi"/>
          <w:lang w:val="fr-CH"/>
        </w:rPr>
        <w:t xml:space="preserve"> </w:t>
      </w:r>
      <w:r w:rsidRPr="004A2733">
        <w:rPr>
          <w:rFonts w:asciiTheme="majorHAnsi" w:hAnsiTheme="majorHAnsi" w:cstheme="majorHAnsi"/>
          <w:lang w:val="fr-FR"/>
        </w:rPr>
        <w:t xml:space="preserve"> ....</w:t>
      </w:r>
    </w:p>
    <w:p w14:paraId="1B7CB51E" w14:textId="08A3329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12</w:t>
      </w:r>
      <w:r w:rsidRPr="004A2733">
        <w:rPr>
          <w:rFonts w:asciiTheme="majorHAnsi" w:hAnsiTheme="majorHAnsi" w:cstheme="majorHAnsi"/>
          <w:lang w:val="fr-FR"/>
        </w:rPr>
        <w:tab/>
      </w:r>
      <w:r w:rsidRPr="004A2733">
        <w:rPr>
          <w:rFonts w:asciiTheme="majorHAnsi" w:hAnsiTheme="majorHAnsi" w:cstheme="majorHAnsi"/>
          <w:lang w:val="fr-CH"/>
        </w:rPr>
        <w:t>Surface du module m</w:t>
      </w:r>
      <w:proofErr w:type="gramStart"/>
      <w:r w:rsidRPr="004A2733">
        <w:rPr>
          <w:rFonts w:asciiTheme="majorHAnsi" w:hAnsiTheme="majorHAnsi" w:cstheme="majorHAnsi"/>
          <w:vertAlign w:val="superscript"/>
          <w:lang w:val="fr-CH"/>
        </w:rPr>
        <w:t>2</w:t>
      </w:r>
      <w:r w:rsidRPr="004A2733">
        <w:rPr>
          <w:rFonts w:asciiTheme="majorHAnsi" w:hAnsiTheme="majorHAnsi" w:cstheme="majorHAnsi"/>
          <w:lang w:val="fr-CH"/>
        </w:rPr>
        <w:t>:</w:t>
      </w:r>
      <w:proofErr w:type="gramEnd"/>
      <w:r w:rsidRPr="004A2733">
        <w:rPr>
          <w:rFonts w:asciiTheme="majorHAnsi" w:hAnsiTheme="majorHAnsi" w:cstheme="majorHAnsi"/>
          <w:lang w:val="fr-CH"/>
        </w:rPr>
        <w:t xml:space="preserve"> </w:t>
      </w:r>
      <w:r w:rsidRPr="004A2733">
        <w:rPr>
          <w:rFonts w:asciiTheme="majorHAnsi" w:hAnsiTheme="majorHAnsi" w:cstheme="majorHAnsi"/>
          <w:lang w:val="fr-FR"/>
        </w:rPr>
        <w:t xml:space="preserve"> ..............</w:t>
      </w:r>
    </w:p>
    <w:p w14:paraId="1A3D10C0" w14:textId="20C6E09A"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13</w:t>
      </w:r>
      <w:r w:rsidRPr="004A2733">
        <w:rPr>
          <w:rFonts w:asciiTheme="majorHAnsi" w:hAnsiTheme="majorHAnsi" w:cstheme="majorHAnsi"/>
          <w:lang w:val="fr-FR"/>
        </w:rPr>
        <w:tab/>
      </w:r>
      <w:r w:rsidRPr="004A2733">
        <w:rPr>
          <w:rFonts w:asciiTheme="majorHAnsi" w:hAnsiTheme="majorHAnsi" w:cstheme="majorHAnsi"/>
          <w:lang w:val="fr-CH"/>
        </w:rPr>
        <w:t>Surface partielle du module m</w:t>
      </w:r>
      <w:proofErr w:type="gramStart"/>
      <w:r w:rsidRPr="004A2733">
        <w:rPr>
          <w:rFonts w:asciiTheme="majorHAnsi" w:hAnsiTheme="majorHAnsi" w:cstheme="majorHAnsi"/>
          <w:vertAlign w:val="superscript"/>
          <w:lang w:val="fr-CH"/>
        </w:rPr>
        <w:t>2</w:t>
      </w:r>
      <w:r w:rsidRPr="004A2733">
        <w:rPr>
          <w:rFonts w:asciiTheme="majorHAnsi" w:hAnsiTheme="majorHAnsi" w:cstheme="majorHAnsi"/>
          <w:lang w:val="fr-CH"/>
        </w:rPr>
        <w:t>:</w:t>
      </w:r>
      <w:proofErr w:type="gramEnd"/>
      <w:r w:rsidRPr="004A2733">
        <w:rPr>
          <w:rFonts w:asciiTheme="majorHAnsi" w:hAnsiTheme="majorHAnsi" w:cstheme="majorHAnsi"/>
          <w:lang w:val="fr-CH"/>
        </w:rPr>
        <w:t xml:space="preserve"> </w:t>
      </w:r>
      <w:r w:rsidRPr="004A2733">
        <w:rPr>
          <w:rFonts w:asciiTheme="majorHAnsi" w:hAnsiTheme="majorHAnsi" w:cstheme="majorHAnsi"/>
          <w:lang w:val="fr-FR"/>
        </w:rPr>
        <w:t xml:space="preserve"> ..........</w:t>
      </w:r>
    </w:p>
    <w:p w14:paraId="33B848DA" w14:textId="31CE932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14</w:t>
      </w:r>
      <w:r w:rsidRPr="004A2733">
        <w:rPr>
          <w:rFonts w:asciiTheme="majorHAnsi" w:hAnsiTheme="majorHAnsi" w:cstheme="majorHAnsi"/>
          <w:lang w:val="fr-FR"/>
        </w:rPr>
        <w:tab/>
      </w:r>
      <w:r w:rsidRPr="004A2733">
        <w:rPr>
          <w:rFonts w:asciiTheme="majorHAnsi" w:hAnsiTheme="majorHAnsi" w:cstheme="majorHAnsi"/>
          <w:lang w:val="fr-CH"/>
        </w:rPr>
        <w:t xml:space="preserve">Nombre de </w:t>
      </w:r>
      <w:proofErr w:type="gramStart"/>
      <w:r w:rsidRPr="004A2733">
        <w:rPr>
          <w:rFonts w:asciiTheme="majorHAnsi" w:hAnsiTheme="majorHAnsi" w:cstheme="majorHAnsi"/>
          <w:lang w:val="fr-CH"/>
        </w:rPr>
        <w:t>modules:</w:t>
      </w:r>
      <w:proofErr w:type="gramEnd"/>
      <w:r w:rsidRPr="004A2733">
        <w:rPr>
          <w:rFonts w:asciiTheme="majorHAnsi" w:hAnsiTheme="majorHAnsi" w:cstheme="majorHAnsi"/>
          <w:lang w:val="fr-CH"/>
        </w:rPr>
        <w:t xml:space="preserve"> </w:t>
      </w:r>
      <w:r w:rsidRPr="004A2733">
        <w:rPr>
          <w:rFonts w:asciiTheme="majorHAnsi" w:hAnsiTheme="majorHAnsi" w:cstheme="majorHAnsi"/>
          <w:lang w:val="fr-FR"/>
        </w:rPr>
        <w:t xml:space="preserve"> ................</w:t>
      </w:r>
    </w:p>
    <w:p w14:paraId="3FCFA864" w14:textId="738521D6" w:rsidR="00F55CF1" w:rsidRPr="004A2733" w:rsidRDefault="00F55CF1" w:rsidP="009E39E9">
      <w:pPr>
        <w:spacing w:after="0"/>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15</w:t>
      </w:r>
      <w:r w:rsidRPr="004A2733">
        <w:rPr>
          <w:rFonts w:asciiTheme="majorHAnsi" w:hAnsiTheme="majorHAnsi" w:cstheme="majorHAnsi"/>
          <w:lang w:val="fr-FR"/>
        </w:rPr>
        <w:tab/>
      </w:r>
      <w:r w:rsidRPr="004A2733">
        <w:rPr>
          <w:rFonts w:asciiTheme="majorHAnsi" w:hAnsiTheme="majorHAnsi" w:cstheme="majorHAnsi"/>
          <w:lang w:val="fr-CH"/>
        </w:rPr>
        <w:t>Dimensions des modules L x l x h 825 x 1300 x 6.5 mm</w:t>
      </w:r>
    </w:p>
    <w:p w14:paraId="452582F8" w14:textId="73EA1A5C" w:rsidR="00E8226C" w:rsidRPr="004A2733" w:rsidRDefault="00E8226C" w:rsidP="009E39E9">
      <w:pPr>
        <w:spacing w:after="0"/>
        <w:ind w:left="1440" w:firstLine="720"/>
        <w:rPr>
          <w:rFonts w:asciiTheme="majorHAnsi" w:hAnsiTheme="majorHAnsi" w:cstheme="majorHAnsi"/>
          <w:lang w:val="fr-FR"/>
        </w:rPr>
      </w:pPr>
      <w:r w:rsidRPr="004A2733">
        <w:rPr>
          <w:rFonts w:asciiTheme="majorHAnsi" w:hAnsiTheme="majorHAnsi" w:cstheme="majorHAnsi"/>
          <w:lang w:val="fr-CH"/>
        </w:rPr>
        <w:t>Dimensions des modules L x l x h 720 x 1300 x 6.5 mm</w:t>
      </w:r>
    </w:p>
    <w:p w14:paraId="57B4FC19" w14:textId="2BFE1791" w:rsidR="009E39E9" w:rsidRPr="004A2733" w:rsidRDefault="009E39E9" w:rsidP="009E39E9">
      <w:pPr>
        <w:spacing w:after="0"/>
        <w:ind w:left="1440" w:firstLine="720"/>
        <w:rPr>
          <w:rFonts w:asciiTheme="majorHAnsi" w:hAnsiTheme="majorHAnsi" w:cstheme="majorHAnsi"/>
          <w:lang w:val="fr-FR"/>
        </w:rPr>
      </w:pPr>
      <w:r w:rsidRPr="004A2733">
        <w:rPr>
          <w:rFonts w:asciiTheme="majorHAnsi" w:hAnsiTheme="majorHAnsi" w:cstheme="majorHAnsi"/>
          <w:lang w:val="fr-CH"/>
        </w:rPr>
        <w:t>Dimensions des modules L x l x h 825 x 985 x 6.5 mm</w:t>
      </w:r>
    </w:p>
    <w:p w14:paraId="55382C0A" w14:textId="5F241AAA" w:rsidR="009E39E9" w:rsidRPr="004A2733" w:rsidRDefault="009E39E9" w:rsidP="009E39E9">
      <w:pPr>
        <w:spacing w:after="0"/>
        <w:ind w:left="1440" w:firstLine="720"/>
        <w:rPr>
          <w:rFonts w:asciiTheme="majorHAnsi" w:hAnsiTheme="majorHAnsi" w:cstheme="majorHAnsi"/>
          <w:lang w:val="fr-FR"/>
        </w:rPr>
      </w:pPr>
      <w:r w:rsidRPr="004A2733">
        <w:rPr>
          <w:rFonts w:asciiTheme="majorHAnsi" w:hAnsiTheme="majorHAnsi" w:cstheme="majorHAnsi"/>
          <w:lang w:val="fr-CH"/>
        </w:rPr>
        <w:t>Dimensions des modules L x l x h 720 x 985 x 6.5 mm</w:t>
      </w:r>
    </w:p>
    <w:p w14:paraId="5CD2AEA9" w14:textId="6120DF5B" w:rsidR="00E8226C" w:rsidRPr="004A2733" w:rsidRDefault="00E8226C" w:rsidP="00F55CF1">
      <w:pPr>
        <w:rPr>
          <w:rFonts w:asciiTheme="majorHAnsi" w:hAnsiTheme="majorHAnsi" w:cstheme="majorHAnsi"/>
          <w:lang w:val="fr-FR"/>
        </w:rPr>
      </w:pPr>
    </w:p>
    <w:p w14:paraId="1C7BCBF6"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300</w:t>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CH"/>
        </w:rPr>
        <w:t>Modules photovoltaïques</w:t>
      </w:r>
    </w:p>
    <w:p w14:paraId="544C68B8"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340</w:t>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CH"/>
        </w:rPr>
        <w:t>Installations intégrées à des toits inclinés</w:t>
      </w:r>
    </w:p>
    <w:p w14:paraId="125A3835" w14:textId="77777777" w:rsidR="00F55CF1" w:rsidRPr="004A2733" w:rsidRDefault="00F55CF1" w:rsidP="0097002D">
      <w:pPr>
        <w:ind w:left="2160" w:hanging="2160"/>
        <w:rPr>
          <w:rFonts w:asciiTheme="majorHAnsi" w:hAnsiTheme="majorHAnsi" w:cstheme="majorHAnsi"/>
          <w:lang w:val="fr-FR"/>
        </w:rPr>
      </w:pPr>
      <w:r w:rsidRPr="004A2733">
        <w:rPr>
          <w:rFonts w:asciiTheme="majorHAnsi" w:hAnsiTheme="majorHAnsi" w:cstheme="majorHAnsi"/>
          <w:lang w:val="fr-FR"/>
        </w:rPr>
        <w:t>341</w:t>
      </w:r>
      <w:r w:rsidRPr="004A2733">
        <w:rPr>
          <w:rFonts w:asciiTheme="majorHAnsi" w:hAnsiTheme="majorHAnsi" w:cstheme="majorHAnsi"/>
          <w:lang w:val="fr-FR"/>
        </w:rPr>
        <w:tab/>
      </w:r>
      <w:r w:rsidRPr="004A2733">
        <w:rPr>
          <w:rFonts w:asciiTheme="majorHAnsi" w:hAnsiTheme="majorHAnsi" w:cstheme="majorHAnsi"/>
          <w:lang w:val="fr-CH"/>
        </w:rPr>
        <w:t>Modules photovoltaïques à cellules monocristallines pour des installations intégrées dans des toits inclinés</w:t>
      </w:r>
    </w:p>
    <w:p w14:paraId="2A2B092B"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t>300</w:t>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CH"/>
        </w:rPr>
        <w:t>Sans cadre, avec couverture en verre et film sur la face arrière</w:t>
      </w:r>
    </w:p>
    <w:p w14:paraId="500B8E23"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t>320</w:t>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CH"/>
        </w:rPr>
        <w:t>Montage transversal</w:t>
      </w:r>
    </w:p>
    <w:p w14:paraId="6658B48C"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01</w:t>
      </w:r>
      <w:r w:rsidRPr="004A2733">
        <w:rPr>
          <w:rFonts w:asciiTheme="majorHAnsi" w:hAnsiTheme="majorHAnsi" w:cstheme="majorHAnsi"/>
          <w:lang w:val="fr-FR"/>
        </w:rPr>
        <w:tab/>
      </w:r>
      <w:r w:rsidRPr="004A2733">
        <w:rPr>
          <w:rFonts w:asciiTheme="majorHAnsi" w:hAnsiTheme="majorHAnsi" w:cstheme="majorHAnsi"/>
          <w:lang w:val="fr-CH"/>
        </w:rPr>
        <w:t>Adapté au système de fixation selon l’article n° 241.200.02</w:t>
      </w:r>
    </w:p>
    <w:p w14:paraId="741344E9" w14:textId="4497F42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lastRenderedPageBreak/>
        <w:tab/>
      </w:r>
      <w:r w:rsidRPr="004A2733">
        <w:rPr>
          <w:rFonts w:asciiTheme="majorHAnsi" w:hAnsiTheme="majorHAnsi" w:cstheme="majorHAnsi"/>
          <w:lang w:val="fr-FR"/>
        </w:rPr>
        <w:tab/>
        <w:t>02</w:t>
      </w:r>
      <w:r w:rsidRPr="004A2733">
        <w:rPr>
          <w:rFonts w:asciiTheme="majorHAnsi" w:hAnsiTheme="majorHAnsi" w:cstheme="majorHAnsi"/>
          <w:lang w:val="fr-FR"/>
        </w:rPr>
        <w:tab/>
      </w:r>
      <w:r w:rsidRPr="004A2733">
        <w:rPr>
          <w:rFonts w:asciiTheme="majorHAnsi" w:hAnsiTheme="majorHAnsi" w:cstheme="majorHAnsi"/>
          <w:lang w:val="fr-CH"/>
        </w:rPr>
        <w:t xml:space="preserve">Marque, </w:t>
      </w:r>
      <w:proofErr w:type="gramStart"/>
      <w:r w:rsidRPr="004A2733">
        <w:rPr>
          <w:rFonts w:asciiTheme="majorHAnsi" w:hAnsiTheme="majorHAnsi" w:cstheme="majorHAnsi"/>
          <w:lang w:val="fr-CH"/>
        </w:rPr>
        <w:t>type:</w:t>
      </w:r>
      <w:proofErr w:type="gramEnd"/>
      <w:r w:rsidRPr="004A2733">
        <w:rPr>
          <w:rFonts w:asciiTheme="majorHAnsi" w:hAnsiTheme="majorHAnsi" w:cstheme="majorHAnsi"/>
          <w:lang w:val="fr-CH"/>
        </w:rPr>
        <w:t xml:space="preserve"> 3S Swiss Solar Solutions MegaSlate L, M, Q et S</w:t>
      </w:r>
    </w:p>
    <w:p w14:paraId="2247879F"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03</w:t>
      </w:r>
      <w:r w:rsidRPr="004A2733">
        <w:rPr>
          <w:rFonts w:asciiTheme="majorHAnsi" w:hAnsiTheme="majorHAnsi" w:cstheme="majorHAnsi"/>
          <w:lang w:val="fr-FR"/>
        </w:rPr>
        <w:tab/>
      </w:r>
      <w:r w:rsidRPr="004A2733">
        <w:rPr>
          <w:rFonts w:asciiTheme="majorHAnsi" w:hAnsiTheme="majorHAnsi" w:cstheme="majorHAnsi"/>
          <w:lang w:val="fr-CH"/>
        </w:rPr>
        <w:t>Film de face arrière, noir</w:t>
      </w:r>
    </w:p>
    <w:p w14:paraId="2D2AA4AC"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t>381</w:t>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CH"/>
        </w:rPr>
        <w:t>Spécification</w:t>
      </w:r>
    </w:p>
    <w:p w14:paraId="57FC2004" w14:textId="26F18B88"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01</w:t>
      </w:r>
      <w:r w:rsidRPr="004A2733">
        <w:rPr>
          <w:rFonts w:asciiTheme="majorHAnsi" w:hAnsiTheme="majorHAnsi" w:cstheme="majorHAnsi"/>
          <w:lang w:val="fr-FR"/>
        </w:rPr>
        <w:tab/>
      </w:r>
      <w:proofErr w:type="gramStart"/>
      <w:r w:rsidRPr="004A2733">
        <w:rPr>
          <w:rFonts w:asciiTheme="majorHAnsi" w:hAnsiTheme="majorHAnsi" w:cstheme="majorHAnsi"/>
          <w:lang w:val="fr-CH"/>
        </w:rPr>
        <w:t>Description:</w:t>
      </w:r>
      <w:proofErr w:type="gramEnd"/>
      <w:r w:rsidRPr="004A2733">
        <w:rPr>
          <w:rFonts w:asciiTheme="majorHAnsi" w:hAnsiTheme="majorHAnsi" w:cstheme="majorHAnsi"/>
          <w:lang w:val="fr-CH"/>
        </w:rPr>
        <w:t xml:space="preserve"> </w:t>
      </w:r>
      <w:r w:rsidRPr="004A2733">
        <w:rPr>
          <w:rFonts w:asciiTheme="majorHAnsi" w:hAnsiTheme="majorHAnsi" w:cstheme="majorHAnsi"/>
          <w:lang w:val="fr-FR"/>
        </w:rPr>
        <w:t xml:space="preserve">................. </w:t>
      </w:r>
      <w:proofErr w:type="gramStart"/>
      <w:r w:rsidRPr="004A2733">
        <w:rPr>
          <w:rFonts w:asciiTheme="majorHAnsi" w:hAnsiTheme="majorHAnsi" w:cstheme="majorHAnsi"/>
          <w:lang w:val="fr-CH"/>
        </w:rPr>
        <w:t>LE</w:t>
      </w:r>
      <w:r w:rsidRPr="004A2733">
        <w:rPr>
          <w:rFonts w:asciiTheme="majorHAnsi" w:hAnsiTheme="majorHAnsi" w:cstheme="majorHAnsi"/>
          <w:lang w:val="fr-FR"/>
        </w:rPr>
        <w:t>..</w:t>
      </w:r>
      <w:proofErr w:type="gramEnd"/>
      <w:r w:rsidRPr="004A2733">
        <w:rPr>
          <w:rFonts w:asciiTheme="majorHAnsi" w:hAnsiTheme="majorHAnsi" w:cstheme="majorHAnsi"/>
          <w:lang w:val="fr-FR"/>
        </w:rPr>
        <w:t xml:space="preserve"> </w:t>
      </w:r>
      <w:r w:rsidRPr="004A2733">
        <w:rPr>
          <w:rFonts w:asciiTheme="majorHAnsi" w:hAnsiTheme="majorHAnsi" w:cstheme="majorHAnsi"/>
          <w:lang w:val="fr-CH"/>
        </w:rPr>
        <w:t>Spécification</w:t>
      </w:r>
    </w:p>
    <w:p w14:paraId="7E6528DE" w14:textId="30D305D3"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02</w:t>
      </w:r>
      <w:r w:rsidRPr="004A2733">
        <w:rPr>
          <w:rFonts w:asciiTheme="majorHAnsi" w:hAnsiTheme="majorHAnsi" w:cstheme="majorHAnsi"/>
          <w:lang w:val="fr-FR"/>
        </w:rPr>
        <w:tab/>
      </w:r>
      <w:r w:rsidRPr="004A2733">
        <w:rPr>
          <w:rFonts w:asciiTheme="majorHAnsi" w:hAnsiTheme="majorHAnsi" w:cstheme="majorHAnsi"/>
          <w:lang w:val="fr-CH"/>
        </w:rPr>
        <w:t>Puissance nominale W/m² .181.8</w:t>
      </w:r>
    </w:p>
    <w:p w14:paraId="09DDD0AD"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03</w:t>
      </w:r>
      <w:r w:rsidRPr="004A2733">
        <w:rPr>
          <w:rFonts w:asciiTheme="majorHAnsi" w:hAnsiTheme="majorHAnsi" w:cstheme="majorHAnsi"/>
          <w:lang w:val="fr-FR"/>
        </w:rPr>
        <w:tab/>
      </w:r>
      <w:r w:rsidRPr="004A2733">
        <w:rPr>
          <w:rFonts w:asciiTheme="majorHAnsi" w:hAnsiTheme="majorHAnsi" w:cstheme="majorHAnsi"/>
          <w:lang w:val="fr-CH"/>
        </w:rPr>
        <w:t xml:space="preserve">LE = </w:t>
      </w:r>
      <w:r w:rsidRPr="004A2733">
        <w:rPr>
          <w:rFonts w:asciiTheme="majorHAnsi" w:hAnsiTheme="majorHAnsi" w:cstheme="majorHAnsi"/>
          <w:lang w:val="fr-FR"/>
        </w:rPr>
        <w:t>.........................</w:t>
      </w:r>
    </w:p>
    <w:p w14:paraId="1D9B326C"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r>
      <w:r w:rsidRPr="004A2733">
        <w:rPr>
          <w:rFonts w:asciiTheme="majorHAnsi" w:hAnsiTheme="majorHAnsi" w:cstheme="majorHAnsi"/>
          <w:lang w:val="fr-FR"/>
        </w:rPr>
        <w:tab/>
        <w:t>04</w:t>
      </w:r>
      <w:r w:rsidRPr="004A2733">
        <w:rPr>
          <w:rFonts w:asciiTheme="majorHAnsi" w:hAnsiTheme="majorHAnsi" w:cstheme="majorHAnsi"/>
          <w:lang w:val="fr-FR"/>
        </w:rPr>
        <w:tab/>
      </w:r>
      <w:r w:rsidRPr="004A2733">
        <w:rPr>
          <w:rFonts w:asciiTheme="majorHAnsi" w:hAnsiTheme="majorHAnsi" w:cstheme="majorHAnsi"/>
          <w:lang w:val="fr-CH"/>
        </w:rPr>
        <w:t>Autres</w:t>
      </w:r>
      <w:r w:rsidRPr="004A2733">
        <w:rPr>
          <w:rFonts w:asciiTheme="majorHAnsi" w:hAnsiTheme="majorHAnsi" w:cstheme="majorHAnsi"/>
          <w:lang w:val="fr-FR"/>
        </w:rPr>
        <w:t>.....................</w:t>
      </w:r>
    </w:p>
    <w:p w14:paraId="65EA2E33"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t>700</w:t>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CH"/>
        </w:rPr>
        <w:t xml:space="preserve">Prestations supplémentaires </w:t>
      </w:r>
    </w:p>
    <w:p w14:paraId="63FB59FA"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t>711</w:t>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CH"/>
        </w:rPr>
        <w:t>Noir</w:t>
      </w:r>
    </w:p>
    <w:p w14:paraId="3CB7CAE6"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t>720</w:t>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CH"/>
        </w:rPr>
        <w:t>Pour des exigences de qualité plus élevées</w:t>
      </w:r>
    </w:p>
    <w:p w14:paraId="71EFB5CA" w14:textId="254A6A55"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t>721</w:t>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CH"/>
        </w:rPr>
        <w:t>Classe de résistance à la grêle RG5</w:t>
      </w:r>
    </w:p>
    <w:p w14:paraId="67D34B5A" w14:textId="64FDDE52" w:rsidR="00EB43DA" w:rsidRPr="004A2733" w:rsidRDefault="00F55CF1" w:rsidP="0079426E">
      <w:pPr>
        <w:ind w:left="2160" w:hanging="1440"/>
        <w:rPr>
          <w:rFonts w:asciiTheme="majorHAnsi" w:hAnsiTheme="majorHAnsi" w:cstheme="majorHAnsi"/>
          <w:lang w:val="fr-FR"/>
        </w:rPr>
      </w:pPr>
      <w:r w:rsidRPr="004A2733">
        <w:rPr>
          <w:rFonts w:asciiTheme="majorHAnsi" w:hAnsiTheme="majorHAnsi" w:cstheme="majorHAnsi"/>
          <w:lang w:val="fr-FR"/>
        </w:rPr>
        <w:t>722</w:t>
      </w:r>
      <w:r w:rsidRPr="004A2733">
        <w:rPr>
          <w:rFonts w:asciiTheme="majorHAnsi" w:hAnsiTheme="majorHAnsi" w:cstheme="majorHAnsi"/>
          <w:lang w:val="fr-FR"/>
        </w:rPr>
        <w:tab/>
      </w:r>
      <w:r w:rsidRPr="004A2733">
        <w:rPr>
          <w:rFonts w:asciiTheme="majorHAnsi" w:hAnsiTheme="majorHAnsi" w:cstheme="majorHAnsi"/>
          <w:lang w:val="fr-CH"/>
        </w:rPr>
        <w:t xml:space="preserve">Capacité de </w:t>
      </w:r>
      <w:proofErr w:type="gramStart"/>
      <w:r w:rsidRPr="004A2733">
        <w:rPr>
          <w:rFonts w:asciiTheme="majorHAnsi" w:hAnsiTheme="majorHAnsi" w:cstheme="majorHAnsi"/>
          <w:lang w:val="fr-CH"/>
        </w:rPr>
        <w:t>charge:</w:t>
      </w:r>
      <w:proofErr w:type="gramEnd"/>
      <w:r w:rsidRPr="004A2733">
        <w:rPr>
          <w:rFonts w:asciiTheme="majorHAnsi" w:hAnsiTheme="majorHAnsi" w:cstheme="majorHAnsi"/>
          <w:lang w:val="fr-CH"/>
        </w:rPr>
        <w:t xml:space="preserve"> Pression jusqu’à 5.4 / 8.0 / kN/m², sur demande jusqu’à 20.0 </w:t>
      </w:r>
    </w:p>
    <w:p w14:paraId="141DF73A" w14:textId="24183D2A" w:rsidR="00F55CF1" w:rsidRPr="004A2733" w:rsidRDefault="00EF064B" w:rsidP="00EF064B">
      <w:pPr>
        <w:ind w:left="2880"/>
        <w:rPr>
          <w:rFonts w:asciiTheme="majorHAnsi" w:hAnsiTheme="majorHAnsi" w:cstheme="majorHAnsi"/>
          <w:lang w:val="fr-FR"/>
        </w:rPr>
      </w:pPr>
      <w:r w:rsidRPr="004A2733">
        <w:rPr>
          <w:rFonts w:asciiTheme="majorHAnsi" w:hAnsiTheme="majorHAnsi" w:cstheme="majorHAnsi"/>
          <w:lang w:val="fr-FR"/>
        </w:rPr>
        <w:t xml:space="preserve">           </w:t>
      </w:r>
      <w:r w:rsidRPr="004A2733">
        <w:rPr>
          <w:rFonts w:asciiTheme="majorHAnsi" w:hAnsiTheme="majorHAnsi" w:cstheme="majorHAnsi"/>
          <w:lang w:val="fr-CH"/>
        </w:rPr>
        <w:t>Succion au moins 2.4 kN/m</w:t>
      </w:r>
      <w:r w:rsidRPr="004A2733">
        <w:rPr>
          <w:rFonts w:asciiTheme="majorHAnsi" w:hAnsiTheme="majorHAnsi" w:cstheme="majorHAnsi"/>
          <w:vertAlign w:val="superscript"/>
          <w:lang w:val="fr-CH"/>
        </w:rPr>
        <w:t>2</w:t>
      </w:r>
      <w:r w:rsidRPr="004A2733">
        <w:rPr>
          <w:rFonts w:asciiTheme="majorHAnsi" w:hAnsiTheme="majorHAnsi" w:cstheme="majorHAnsi"/>
          <w:lang w:val="fr-CH"/>
        </w:rPr>
        <w:t xml:space="preserve"> </w:t>
      </w:r>
    </w:p>
    <w:p w14:paraId="5CA234D3" w14:textId="77777777" w:rsidR="00F55CF1" w:rsidRPr="004A2733" w:rsidRDefault="00F55CF1" w:rsidP="00F55CF1">
      <w:pPr>
        <w:rPr>
          <w:rFonts w:asciiTheme="majorHAnsi" w:hAnsiTheme="majorHAnsi" w:cstheme="majorHAnsi"/>
          <w:lang w:val="fr-FR"/>
        </w:rPr>
      </w:pPr>
      <w:r w:rsidRPr="004A2733">
        <w:rPr>
          <w:rFonts w:asciiTheme="majorHAnsi" w:hAnsiTheme="majorHAnsi" w:cstheme="majorHAnsi"/>
          <w:lang w:val="fr-FR"/>
        </w:rPr>
        <w:tab/>
        <w:t>724</w:t>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CH"/>
        </w:rPr>
        <w:t>Recouvrement des connexions de cellules en bordure de module</w:t>
      </w:r>
    </w:p>
    <w:p w14:paraId="55D16ACD" w14:textId="0CA2E9C5" w:rsidR="00F55CF1" w:rsidRPr="004A2733" w:rsidRDefault="00F55CF1" w:rsidP="0079426E">
      <w:pPr>
        <w:ind w:left="2160" w:hanging="1440"/>
        <w:rPr>
          <w:rFonts w:asciiTheme="majorHAnsi" w:hAnsiTheme="majorHAnsi" w:cstheme="majorHAnsi"/>
          <w:lang w:val="fr-FR"/>
        </w:rPr>
      </w:pPr>
      <w:r w:rsidRPr="004A2733">
        <w:rPr>
          <w:rFonts w:asciiTheme="majorHAnsi" w:hAnsiTheme="majorHAnsi" w:cstheme="majorHAnsi"/>
          <w:lang w:val="fr-FR"/>
        </w:rPr>
        <w:t>725</w:t>
      </w:r>
      <w:r w:rsidRPr="004A2733">
        <w:rPr>
          <w:rFonts w:asciiTheme="majorHAnsi" w:hAnsiTheme="majorHAnsi" w:cstheme="majorHAnsi"/>
          <w:lang w:val="fr-FR"/>
        </w:rPr>
        <w:tab/>
      </w:r>
      <w:r w:rsidRPr="004A2733">
        <w:rPr>
          <w:rFonts w:asciiTheme="majorHAnsi" w:hAnsiTheme="majorHAnsi" w:cstheme="majorHAnsi"/>
          <w:lang w:val="fr-CH"/>
        </w:rPr>
        <w:t>Attestation de la qualité des modules au moyen d’un procédé à électroluminescence</w:t>
      </w:r>
    </w:p>
    <w:p w14:paraId="5DFB26BE" w14:textId="29297F3F" w:rsidR="00F55CF1" w:rsidRPr="004A2733" w:rsidRDefault="00F55CF1" w:rsidP="0097002D">
      <w:pPr>
        <w:ind w:left="2160" w:hanging="1440"/>
        <w:rPr>
          <w:rFonts w:asciiTheme="majorHAnsi" w:hAnsiTheme="majorHAnsi" w:cstheme="majorHAnsi"/>
          <w:lang w:val="fr-FR"/>
        </w:rPr>
      </w:pPr>
      <w:r w:rsidRPr="004A2733">
        <w:rPr>
          <w:rFonts w:asciiTheme="majorHAnsi" w:hAnsiTheme="majorHAnsi" w:cstheme="majorHAnsi"/>
          <w:lang w:val="fr-CH"/>
        </w:rPr>
        <w:t>7</w:t>
      </w:r>
      <w:r w:rsidRPr="004A2733">
        <w:rPr>
          <w:rFonts w:asciiTheme="majorHAnsi" w:hAnsiTheme="majorHAnsi" w:cstheme="majorHAnsi"/>
          <w:lang w:val="fr-FR"/>
        </w:rPr>
        <w:t>30</w:t>
      </w:r>
      <w:r w:rsidRPr="004A2733">
        <w:rPr>
          <w:rFonts w:asciiTheme="majorHAnsi" w:hAnsiTheme="majorHAnsi" w:cstheme="majorHAnsi"/>
          <w:lang w:val="fr-FR"/>
        </w:rPr>
        <w:tab/>
      </w:r>
      <w:r w:rsidRPr="004A2733">
        <w:rPr>
          <w:rFonts w:asciiTheme="majorHAnsi" w:hAnsiTheme="majorHAnsi" w:cstheme="majorHAnsi"/>
          <w:lang w:val="fr-CH"/>
        </w:rPr>
        <w:t>Pour les modules à dimensions spéciales en vue d’une adaptation aux butées, aux percées de toitures et autres</w:t>
      </w:r>
    </w:p>
    <w:p w14:paraId="070A32ED" w14:textId="03F45E08" w:rsidR="00F55CF1" w:rsidRPr="004A2733" w:rsidRDefault="00F55CF1" w:rsidP="005E0DB1">
      <w:pPr>
        <w:spacing w:after="0"/>
        <w:rPr>
          <w:rFonts w:asciiTheme="majorHAnsi" w:hAnsiTheme="majorHAnsi" w:cstheme="majorHAnsi"/>
          <w:lang w:val="fr-FR"/>
        </w:rPr>
      </w:pPr>
      <w:r w:rsidRPr="004A2733">
        <w:rPr>
          <w:rFonts w:asciiTheme="majorHAnsi" w:hAnsiTheme="majorHAnsi" w:cstheme="majorHAnsi"/>
          <w:lang w:val="fr-FR"/>
        </w:rPr>
        <w:tab/>
        <w:t>731</w:t>
      </w:r>
      <w:r w:rsidRPr="004A2733">
        <w:rPr>
          <w:rFonts w:asciiTheme="majorHAnsi" w:hAnsiTheme="majorHAnsi" w:cstheme="majorHAnsi"/>
          <w:lang w:val="fr-FR"/>
        </w:rPr>
        <w:tab/>
        <w:t>01</w:t>
      </w:r>
      <w:r w:rsidRPr="004A2733">
        <w:rPr>
          <w:rFonts w:asciiTheme="majorHAnsi" w:hAnsiTheme="majorHAnsi" w:cstheme="majorHAnsi"/>
          <w:lang w:val="fr-FR"/>
        </w:rPr>
        <w:tab/>
      </w:r>
      <w:proofErr w:type="gramStart"/>
      <w:r w:rsidRPr="004A2733">
        <w:rPr>
          <w:rFonts w:asciiTheme="majorHAnsi" w:hAnsiTheme="majorHAnsi" w:cstheme="majorHAnsi"/>
          <w:lang w:val="fr-CH"/>
        </w:rPr>
        <w:t>Description:</w:t>
      </w:r>
      <w:proofErr w:type="gramEnd"/>
      <w:r w:rsidRPr="004A2733">
        <w:rPr>
          <w:rFonts w:asciiTheme="majorHAnsi" w:hAnsiTheme="majorHAnsi" w:cstheme="majorHAnsi"/>
          <w:lang w:val="fr-CH"/>
        </w:rPr>
        <w:t xml:space="preserve"> MegaSlate CREA MZ</w:t>
      </w:r>
    </w:p>
    <w:p w14:paraId="50C81154" w14:textId="6633BA9D" w:rsidR="00C00A8A" w:rsidRPr="004A2733" w:rsidRDefault="00AE7335" w:rsidP="00181F43">
      <w:pPr>
        <w:spacing w:after="0"/>
        <w:ind w:left="2160"/>
        <w:rPr>
          <w:rFonts w:asciiTheme="majorHAnsi" w:hAnsiTheme="majorHAnsi" w:cstheme="majorHAnsi"/>
          <w:lang w:val="fr-FR"/>
        </w:rPr>
      </w:pPr>
      <w:r w:rsidRPr="004A2733">
        <w:rPr>
          <w:rFonts w:asciiTheme="majorHAnsi" w:hAnsiTheme="majorHAnsi" w:cstheme="majorHAnsi"/>
          <w:lang w:val="fr-CH"/>
        </w:rPr>
        <w:t>Modules fabriqués sur mesure, actifs et compatibles avec les modules MegaSlate standard et le système de montage</w:t>
      </w:r>
    </w:p>
    <w:p w14:paraId="2D5050CA" w14:textId="360ABBA9" w:rsidR="00F55CF1" w:rsidRPr="004A2733" w:rsidRDefault="00F55CF1" w:rsidP="005E0DB1">
      <w:pPr>
        <w:spacing w:before="160"/>
        <w:rPr>
          <w:rFonts w:asciiTheme="majorHAnsi" w:hAnsiTheme="majorHAnsi" w:cstheme="majorHAnsi"/>
          <w:lang w:val="fr-FR"/>
        </w:rPr>
      </w:pPr>
      <w:r w:rsidRPr="004A2733">
        <w:rPr>
          <w:rFonts w:asciiTheme="majorHAnsi" w:hAnsiTheme="majorHAnsi" w:cstheme="majorHAnsi"/>
          <w:lang w:val="fr-FR"/>
        </w:rPr>
        <w:tab/>
        <w:t>740</w:t>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CH"/>
        </w:rPr>
        <w:t>Pour les modules factices sans fonction solaire</w:t>
      </w:r>
    </w:p>
    <w:p w14:paraId="0049708E" w14:textId="65B394E5" w:rsidR="00BD6F22" w:rsidRPr="004A2733" w:rsidRDefault="00BD6F22" w:rsidP="00612F95">
      <w:pPr>
        <w:spacing w:after="0"/>
        <w:ind w:firstLine="720"/>
        <w:rPr>
          <w:rFonts w:asciiTheme="majorHAnsi" w:hAnsiTheme="majorHAnsi" w:cstheme="majorHAnsi"/>
          <w:lang w:val="fr-FR"/>
        </w:rPr>
      </w:pPr>
      <w:r w:rsidRPr="004A2733">
        <w:rPr>
          <w:rFonts w:asciiTheme="majorHAnsi" w:hAnsiTheme="majorHAnsi" w:cstheme="majorHAnsi"/>
          <w:lang w:val="fr-FR"/>
        </w:rPr>
        <w:t>740</w:t>
      </w:r>
      <w:r w:rsidRPr="004A2733">
        <w:rPr>
          <w:rFonts w:asciiTheme="majorHAnsi" w:hAnsiTheme="majorHAnsi" w:cstheme="majorHAnsi"/>
          <w:lang w:val="fr-FR"/>
        </w:rPr>
        <w:tab/>
        <w:t>01</w:t>
      </w:r>
      <w:r w:rsidRPr="004A2733">
        <w:rPr>
          <w:rFonts w:asciiTheme="majorHAnsi" w:hAnsiTheme="majorHAnsi" w:cstheme="majorHAnsi"/>
          <w:lang w:val="fr-FR"/>
        </w:rPr>
        <w:tab/>
      </w:r>
      <w:proofErr w:type="gramStart"/>
      <w:r w:rsidRPr="004A2733">
        <w:rPr>
          <w:rFonts w:asciiTheme="majorHAnsi" w:hAnsiTheme="majorHAnsi" w:cstheme="majorHAnsi"/>
          <w:lang w:val="fr-CH"/>
        </w:rPr>
        <w:t>Description:</w:t>
      </w:r>
      <w:proofErr w:type="gramEnd"/>
      <w:r w:rsidRPr="004A2733">
        <w:rPr>
          <w:rFonts w:asciiTheme="majorHAnsi" w:hAnsiTheme="majorHAnsi" w:cstheme="majorHAnsi"/>
          <w:lang w:val="fr-CH"/>
        </w:rPr>
        <w:t xml:space="preserve"> MegaSlate CREA BZ</w:t>
      </w:r>
    </w:p>
    <w:p w14:paraId="69BFC7A2" w14:textId="486CCAC9" w:rsidR="007A6455" w:rsidRPr="004A2733" w:rsidRDefault="007A6455" w:rsidP="00612F95">
      <w:pPr>
        <w:spacing w:after="0"/>
        <w:ind w:left="2160"/>
        <w:rPr>
          <w:rFonts w:asciiTheme="majorHAnsi" w:hAnsiTheme="majorHAnsi" w:cstheme="majorHAnsi"/>
          <w:lang w:val="fr-FR"/>
        </w:rPr>
      </w:pPr>
      <w:bookmarkStart w:id="0" w:name="_Hlk36809209"/>
      <w:r w:rsidRPr="004A2733">
        <w:rPr>
          <w:rFonts w:asciiTheme="majorHAnsi" w:hAnsiTheme="majorHAnsi" w:cstheme="majorHAnsi"/>
          <w:lang w:val="fr-CH"/>
        </w:rPr>
        <w:t>Modules inactifs, fabriqués sur mesure, qui sont produits avec les même composants (verre, cellules et film de face arrière) que les modules actifs. Avec des cellules coupées parallèlement aux bordures de verre obliques</w:t>
      </w:r>
      <w:r w:rsidR="0079426E" w:rsidRPr="004A2733">
        <w:rPr>
          <w:rFonts w:asciiTheme="majorHAnsi" w:hAnsiTheme="majorHAnsi" w:cstheme="majorHAnsi"/>
          <w:lang w:val="fr-CH"/>
        </w:rPr>
        <w:t xml:space="preserve">. </w:t>
      </w:r>
      <w:r w:rsidRPr="004A2733">
        <w:rPr>
          <w:rFonts w:asciiTheme="majorHAnsi" w:hAnsiTheme="majorHAnsi" w:cstheme="majorHAnsi"/>
          <w:lang w:val="fr-CH"/>
        </w:rPr>
        <w:t>Compatibles avec le système de montage MegaSlate</w:t>
      </w:r>
    </w:p>
    <w:bookmarkEnd w:id="0"/>
    <w:p w14:paraId="1104B05C" w14:textId="5A0FC1A6" w:rsidR="00FB79C5" w:rsidRPr="004A2733" w:rsidRDefault="00FB79C5" w:rsidP="00233490">
      <w:pPr>
        <w:spacing w:before="160" w:after="0"/>
        <w:ind w:left="720" w:firstLine="720"/>
        <w:rPr>
          <w:rFonts w:asciiTheme="majorHAnsi" w:hAnsiTheme="majorHAnsi" w:cstheme="majorHAnsi"/>
          <w:lang w:val="fr-FR"/>
        </w:rPr>
      </w:pPr>
      <w:r w:rsidRPr="004A2733">
        <w:rPr>
          <w:rFonts w:asciiTheme="majorHAnsi" w:hAnsiTheme="majorHAnsi" w:cstheme="majorHAnsi"/>
          <w:lang w:val="fr-FR"/>
        </w:rPr>
        <w:t>02</w:t>
      </w:r>
      <w:r w:rsidRPr="004A2733">
        <w:rPr>
          <w:rFonts w:asciiTheme="majorHAnsi" w:hAnsiTheme="majorHAnsi" w:cstheme="majorHAnsi"/>
          <w:lang w:val="fr-FR"/>
        </w:rPr>
        <w:tab/>
      </w:r>
      <w:proofErr w:type="gramStart"/>
      <w:r w:rsidRPr="004A2733">
        <w:rPr>
          <w:rFonts w:asciiTheme="majorHAnsi" w:hAnsiTheme="majorHAnsi" w:cstheme="majorHAnsi"/>
          <w:lang w:val="fr-CH"/>
        </w:rPr>
        <w:t>Description:</w:t>
      </w:r>
      <w:proofErr w:type="gramEnd"/>
      <w:r w:rsidRPr="004A2733">
        <w:rPr>
          <w:rFonts w:asciiTheme="majorHAnsi" w:hAnsiTheme="majorHAnsi" w:cstheme="majorHAnsi"/>
          <w:lang w:val="fr-CH"/>
        </w:rPr>
        <w:t xml:space="preserve"> MegaSlate CREA OZ</w:t>
      </w:r>
    </w:p>
    <w:p w14:paraId="43CAF6D0" w14:textId="7B2E518E" w:rsidR="00C65061" w:rsidRPr="004A2733" w:rsidRDefault="00094E1C" w:rsidP="00233490">
      <w:pPr>
        <w:spacing w:after="0"/>
        <w:ind w:left="2160"/>
        <w:rPr>
          <w:rFonts w:asciiTheme="majorHAnsi" w:hAnsiTheme="majorHAnsi" w:cstheme="majorHAnsi"/>
          <w:lang w:val="fr-FR"/>
        </w:rPr>
      </w:pPr>
      <w:r w:rsidRPr="004A2733">
        <w:rPr>
          <w:rFonts w:asciiTheme="majorHAnsi" w:hAnsiTheme="majorHAnsi" w:cstheme="majorHAnsi"/>
          <w:lang w:val="fr-CH"/>
        </w:rPr>
        <w:t>Modules inactifs, fabriqués sur mesure, qui sont produits avec les même composants (verre, film de face arrière) que les modules actifs. Compatibles avec le système de montage MegaSlate</w:t>
      </w:r>
    </w:p>
    <w:p w14:paraId="59C5F22F" w14:textId="16249E4E" w:rsidR="00FB79C5" w:rsidRPr="004A2733" w:rsidRDefault="00FB79C5" w:rsidP="00233490">
      <w:pPr>
        <w:spacing w:before="160" w:after="0"/>
        <w:ind w:left="720" w:firstLine="720"/>
        <w:rPr>
          <w:rFonts w:asciiTheme="majorHAnsi" w:hAnsiTheme="majorHAnsi" w:cstheme="majorHAnsi"/>
          <w:lang w:val="fr-FR"/>
        </w:rPr>
      </w:pPr>
      <w:r w:rsidRPr="004A2733">
        <w:rPr>
          <w:rFonts w:asciiTheme="majorHAnsi" w:hAnsiTheme="majorHAnsi" w:cstheme="majorHAnsi"/>
          <w:lang w:val="fr-FR"/>
        </w:rPr>
        <w:t>03</w:t>
      </w:r>
      <w:r w:rsidRPr="004A2733">
        <w:rPr>
          <w:rFonts w:asciiTheme="majorHAnsi" w:hAnsiTheme="majorHAnsi" w:cstheme="majorHAnsi"/>
          <w:lang w:val="fr-FR"/>
        </w:rPr>
        <w:tab/>
      </w:r>
      <w:proofErr w:type="gramStart"/>
      <w:r w:rsidRPr="004A2733">
        <w:rPr>
          <w:rFonts w:asciiTheme="majorHAnsi" w:hAnsiTheme="majorHAnsi" w:cstheme="majorHAnsi"/>
          <w:lang w:val="fr-CH"/>
        </w:rPr>
        <w:t>Description:</w:t>
      </w:r>
      <w:proofErr w:type="gramEnd"/>
      <w:r w:rsidRPr="004A2733">
        <w:rPr>
          <w:rFonts w:asciiTheme="majorHAnsi" w:hAnsiTheme="majorHAnsi" w:cstheme="majorHAnsi"/>
          <w:lang w:val="fr-CH"/>
        </w:rPr>
        <w:t xml:space="preserve"> Panneau de toit MegaSlate</w:t>
      </w:r>
    </w:p>
    <w:p w14:paraId="24AF9037" w14:textId="40E6E76B" w:rsidR="00DE5438" w:rsidRPr="004A2733" w:rsidRDefault="00B80821" w:rsidP="00233490">
      <w:pPr>
        <w:ind w:left="2160"/>
        <w:rPr>
          <w:rFonts w:asciiTheme="majorHAnsi" w:hAnsiTheme="majorHAnsi" w:cstheme="majorHAnsi"/>
          <w:lang w:val="fr-FR"/>
        </w:rPr>
      </w:pPr>
      <w:r w:rsidRPr="004A2733">
        <w:rPr>
          <w:rFonts w:asciiTheme="majorHAnsi" w:hAnsiTheme="majorHAnsi" w:cstheme="majorHAnsi"/>
          <w:lang w:val="fr-CH"/>
        </w:rPr>
        <w:lastRenderedPageBreak/>
        <w:t>Panneau composite en aluminium à l’apparence (couleur et structure de la surface) adaptée aux modules MegaSlate</w:t>
      </w:r>
      <w:r w:rsidR="0079426E" w:rsidRPr="004A2733">
        <w:rPr>
          <w:rFonts w:asciiTheme="majorHAnsi" w:hAnsiTheme="majorHAnsi" w:cstheme="majorHAnsi"/>
          <w:lang w:val="fr-CH"/>
        </w:rPr>
        <w:t xml:space="preserve">. </w:t>
      </w:r>
      <w:r w:rsidRPr="004A2733">
        <w:rPr>
          <w:rFonts w:asciiTheme="majorHAnsi" w:hAnsiTheme="majorHAnsi" w:cstheme="majorHAnsi"/>
          <w:lang w:val="fr-CH"/>
        </w:rPr>
        <w:t>Celui-ci doit pouvoir être modifié sur le chantier.</w:t>
      </w:r>
    </w:p>
    <w:p w14:paraId="01358D48" w14:textId="77777777" w:rsidR="00AC6382" w:rsidRDefault="00F55CF1" w:rsidP="00AC6382">
      <w:pPr>
        <w:rPr>
          <w:rFonts w:asciiTheme="majorHAnsi" w:hAnsiTheme="majorHAnsi" w:cstheme="majorHAnsi"/>
          <w:lang w:val="fr-CH"/>
        </w:rPr>
      </w:pPr>
      <w:r w:rsidRPr="004A2733">
        <w:rPr>
          <w:rFonts w:asciiTheme="majorHAnsi" w:hAnsiTheme="majorHAnsi" w:cstheme="majorHAnsi"/>
          <w:lang w:val="fr-FR"/>
        </w:rPr>
        <w:tab/>
        <w:t>770</w:t>
      </w:r>
      <w:r w:rsidRPr="004A2733">
        <w:rPr>
          <w:rFonts w:asciiTheme="majorHAnsi" w:hAnsiTheme="majorHAnsi" w:cstheme="majorHAnsi"/>
          <w:lang w:val="fr-FR"/>
        </w:rPr>
        <w:tab/>
      </w:r>
      <w:r w:rsidRPr="004A2733">
        <w:rPr>
          <w:rFonts w:asciiTheme="majorHAnsi" w:hAnsiTheme="majorHAnsi" w:cstheme="majorHAnsi"/>
          <w:lang w:val="fr-FR"/>
        </w:rPr>
        <w:tab/>
      </w:r>
      <w:r w:rsidRPr="004A2733">
        <w:rPr>
          <w:rFonts w:asciiTheme="majorHAnsi" w:hAnsiTheme="majorHAnsi" w:cstheme="majorHAnsi"/>
          <w:lang w:val="fr-CH"/>
        </w:rPr>
        <w:t>Pour les fenêtres de toit, intégré au champ de modules</w:t>
      </w:r>
    </w:p>
    <w:p w14:paraId="1E1E1980" w14:textId="77777777" w:rsidR="00AC6382" w:rsidRDefault="00AC6382" w:rsidP="00AC6382">
      <w:pPr>
        <w:rPr>
          <w:rFonts w:asciiTheme="majorHAnsi" w:hAnsiTheme="majorHAnsi" w:cstheme="majorHAnsi"/>
          <w:lang w:val="fr-CH"/>
        </w:rPr>
      </w:pPr>
    </w:p>
    <w:p w14:paraId="3AA4B40E" w14:textId="77777777" w:rsidR="00AC6382" w:rsidRDefault="00AC6382" w:rsidP="00AC6382">
      <w:pPr>
        <w:rPr>
          <w:rFonts w:asciiTheme="majorHAnsi" w:hAnsiTheme="majorHAnsi" w:cstheme="majorHAnsi"/>
          <w:lang w:val="fr-CH"/>
        </w:rPr>
      </w:pPr>
    </w:p>
    <w:p w14:paraId="18498D91" w14:textId="77777777" w:rsidR="00AC6382" w:rsidRDefault="00AC6382">
      <w:pPr>
        <w:rPr>
          <w:rFonts w:asciiTheme="majorHAnsi" w:hAnsiTheme="majorHAnsi" w:cstheme="majorHAnsi"/>
          <w:lang w:val="fr-CH"/>
        </w:rPr>
      </w:pPr>
      <w:r>
        <w:rPr>
          <w:rFonts w:asciiTheme="majorHAnsi" w:hAnsiTheme="majorHAnsi" w:cstheme="majorHAnsi"/>
          <w:lang w:val="fr-CH"/>
        </w:rPr>
        <w:br w:type="page"/>
      </w:r>
    </w:p>
    <w:p w14:paraId="2A4E3BBA" w14:textId="5B9C5A85" w:rsidR="008B5302" w:rsidRPr="00AC6382" w:rsidRDefault="00CD5F3C" w:rsidP="00AC6382">
      <w:pPr>
        <w:rPr>
          <w:rFonts w:asciiTheme="majorHAnsi" w:hAnsiTheme="majorHAnsi" w:cstheme="majorHAnsi"/>
          <w:lang w:val="fr-CH"/>
        </w:rPr>
      </w:pPr>
      <w:r w:rsidRPr="00AC6382">
        <w:rPr>
          <w:rFonts w:asciiTheme="majorHAnsi" w:hAnsiTheme="majorHAnsi" w:cstheme="majorHAnsi"/>
          <w:b/>
          <w:bCs/>
          <w:sz w:val="28"/>
          <w:szCs w:val="28"/>
          <w:lang w:val="fr-CH"/>
        </w:rPr>
        <w:lastRenderedPageBreak/>
        <w:t xml:space="preserve">Textes pour la </w:t>
      </w:r>
      <w:proofErr w:type="gramStart"/>
      <w:r w:rsidRPr="00AC6382">
        <w:rPr>
          <w:rFonts w:asciiTheme="majorHAnsi" w:hAnsiTheme="majorHAnsi" w:cstheme="majorHAnsi"/>
          <w:b/>
          <w:bCs/>
          <w:sz w:val="28"/>
          <w:szCs w:val="28"/>
          <w:lang w:val="fr-CH"/>
        </w:rPr>
        <w:t>soumission:</w:t>
      </w:r>
      <w:proofErr w:type="gramEnd"/>
    </w:p>
    <w:p w14:paraId="74038FA5" w14:textId="21B6E8D5" w:rsidR="002C6A83" w:rsidRPr="00AC6382" w:rsidRDefault="002C6A83" w:rsidP="00181920">
      <w:pPr>
        <w:spacing w:after="0"/>
        <w:rPr>
          <w:rFonts w:asciiTheme="majorHAnsi" w:hAnsiTheme="majorHAnsi" w:cstheme="majorHAnsi"/>
          <w:lang w:val="fr-CH"/>
        </w:rPr>
      </w:pPr>
      <w:proofErr w:type="gramStart"/>
      <w:r w:rsidRPr="00AC6382">
        <w:rPr>
          <w:rFonts w:asciiTheme="majorHAnsi" w:hAnsiTheme="majorHAnsi" w:cstheme="majorHAnsi"/>
          <w:lang w:val="fr-CH"/>
        </w:rPr>
        <w:t>Fabricant:</w:t>
      </w:r>
      <w:proofErr w:type="gramEnd"/>
      <w:r w:rsidRPr="00AC6382">
        <w:rPr>
          <w:rFonts w:asciiTheme="majorHAnsi" w:hAnsiTheme="majorHAnsi" w:cstheme="majorHAnsi"/>
          <w:lang w:val="fr-CH"/>
        </w:rPr>
        <w:t xml:space="preserve"> 3S Swiss Solar Solutions AG, 3645 </w:t>
      </w:r>
      <w:proofErr w:type="spellStart"/>
      <w:r w:rsidRPr="00AC6382">
        <w:rPr>
          <w:rFonts w:asciiTheme="majorHAnsi" w:hAnsiTheme="majorHAnsi" w:cstheme="majorHAnsi"/>
          <w:lang w:val="fr-CH"/>
        </w:rPr>
        <w:t>Gwatt</w:t>
      </w:r>
      <w:proofErr w:type="spellEnd"/>
      <w:r w:rsidRPr="00AC6382">
        <w:rPr>
          <w:rFonts w:asciiTheme="majorHAnsi" w:hAnsiTheme="majorHAnsi" w:cstheme="majorHAnsi"/>
          <w:lang w:val="fr-CH"/>
        </w:rPr>
        <w:t xml:space="preserve"> (Thoune)</w:t>
      </w:r>
    </w:p>
    <w:p w14:paraId="09BE3A05" w14:textId="47AA91B8" w:rsidR="00680C19" w:rsidRPr="004A2733" w:rsidRDefault="002C6A83" w:rsidP="00BD5D9B">
      <w:pPr>
        <w:rPr>
          <w:rFonts w:asciiTheme="majorHAnsi" w:hAnsiTheme="majorHAnsi" w:cstheme="majorHAnsi"/>
          <w:lang w:val="fr-FR"/>
        </w:rPr>
      </w:pPr>
      <w:proofErr w:type="gramStart"/>
      <w:r w:rsidRPr="004A2733">
        <w:rPr>
          <w:rFonts w:asciiTheme="majorHAnsi" w:hAnsiTheme="majorHAnsi" w:cstheme="majorHAnsi"/>
          <w:lang w:val="fr-CH"/>
        </w:rPr>
        <w:t>Produit:</w:t>
      </w:r>
      <w:proofErr w:type="gramEnd"/>
      <w:r w:rsidRPr="004A2733">
        <w:rPr>
          <w:rFonts w:asciiTheme="majorHAnsi" w:hAnsiTheme="majorHAnsi" w:cstheme="majorHAnsi"/>
          <w:lang w:val="fr-CH"/>
        </w:rPr>
        <w:t xml:space="preserve"> MegaSlate pour intégration à la surface du toit</w:t>
      </w:r>
    </w:p>
    <w:p w14:paraId="726E9475" w14:textId="17424092" w:rsidR="003D384E" w:rsidRPr="004A2733" w:rsidRDefault="003D384E" w:rsidP="00F55CF1">
      <w:pPr>
        <w:rPr>
          <w:rFonts w:asciiTheme="majorHAnsi" w:hAnsiTheme="majorHAnsi" w:cstheme="majorHAnsi"/>
          <w:lang w:val="fr-FR"/>
        </w:rPr>
      </w:pPr>
    </w:p>
    <w:p w14:paraId="63B3E273" w14:textId="3CEB9CA6" w:rsidR="003D384E" w:rsidRPr="004A2733" w:rsidRDefault="003D384E" w:rsidP="00F55CF1">
      <w:pPr>
        <w:rPr>
          <w:rFonts w:asciiTheme="majorHAnsi" w:hAnsiTheme="majorHAnsi" w:cstheme="majorHAnsi"/>
          <w:b/>
          <w:bCs/>
          <w:sz w:val="28"/>
          <w:szCs w:val="28"/>
          <w:lang w:val="fr-FR"/>
        </w:rPr>
      </w:pPr>
      <w:r w:rsidRPr="004A2733">
        <w:rPr>
          <w:rFonts w:asciiTheme="majorHAnsi" w:hAnsiTheme="majorHAnsi" w:cstheme="majorHAnsi"/>
          <w:b/>
          <w:bCs/>
          <w:sz w:val="28"/>
          <w:szCs w:val="28"/>
          <w:lang w:val="fr-CH"/>
        </w:rPr>
        <w:t xml:space="preserve">Définitions du </w:t>
      </w:r>
      <w:proofErr w:type="gramStart"/>
      <w:r w:rsidRPr="004A2733">
        <w:rPr>
          <w:rFonts w:asciiTheme="majorHAnsi" w:hAnsiTheme="majorHAnsi" w:cstheme="majorHAnsi"/>
          <w:b/>
          <w:bCs/>
          <w:sz w:val="28"/>
          <w:szCs w:val="28"/>
          <w:lang w:val="fr-CH"/>
        </w:rPr>
        <w:t>système:</w:t>
      </w:r>
      <w:proofErr w:type="gramEnd"/>
      <w:r w:rsidRPr="004A2733">
        <w:rPr>
          <w:rFonts w:asciiTheme="majorHAnsi" w:hAnsiTheme="majorHAnsi" w:cstheme="majorHAnsi"/>
          <w:b/>
          <w:bCs/>
          <w:sz w:val="28"/>
          <w:szCs w:val="28"/>
          <w:lang w:val="fr-CH"/>
        </w:rPr>
        <w:t xml:space="preserve"> </w:t>
      </w:r>
      <w:r w:rsidRPr="004A2733">
        <w:rPr>
          <w:rFonts w:asciiTheme="majorHAnsi" w:hAnsiTheme="majorHAnsi" w:cstheme="majorHAnsi"/>
          <w:sz w:val="28"/>
          <w:szCs w:val="28"/>
          <w:lang w:val="fr-CH"/>
        </w:rPr>
        <w:tab/>
      </w:r>
    </w:p>
    <w:p w14:paraId="0D643FFE" w14:textId="200B6A6D" w:rsidR="00971666" w:rsidRPr="004A2733" w:rsidRDefault="00F53620" w:rsidP="00CB493A">
      <w:pPr>
        <w:spacing w:after="0"/>
        <w:rPr>
          <w:rFonts w:asciiTheme="majorHAnsi" w:hAnsiTheme="majorHAnsi" w:cstheme="majorHAnsi"/>
          <w:b/>
          <w:bCs/>
          <w:sz w:val="24"/>
          <w:szCs w:val="24"/>
          <w:lang w:val="fr-FR"/>
        </w:rPr>
      </w:pPr>
      <w:r w:rsidRPr="004A2733">
        <w:rPr>
          <w:rFonts w:asciiTheme="majorHAnsi" w:hAnsiTheme="majorHAnsi" w:cstheme="majorHAnsi"/>
          <w:b/>
          <w:bCs/>
          <w:sz w:val="24"/>
          <w:szCs w:val="24"/>
          <w:lang w:val="fr-CH"/>
        </w:rPr>
        <w:t>Modules PV (livraison)</w:t>
      </w:r>
    </w:p>
    <w:p w14:paraId="77F5C974" w14:textId="77777777" w:rsidR="00971666" w:rsidRPr="004A2733" w:rsidRDefault="00971666" w:rsidP="00CB493A">
      <w:pPr>
        <w:spacing w:after="0"/>
        <w:rPr>
          <w:rFonts w:asciiTheme="majorHAnsi" w:hAnsiTheme="majorHAnsi" w:cstheme="majorHAnsi"/>
          <w:b/>
          <w:bCs/>
        </w:rPr>
      </w:pPr>
      <w:r w:rsidRPr="004A2733">
        <w:rPr>
          <w:rFonts w:asciiTheme="majorHAnsi" w:hAnsiTheme="majorHAnsi" w:cstheme="majorHAnsi"/>
          <w:b/>
          <w:bCs/>
          <w:lang w:val="fr-CH"/>
        </w:rPr>
        <w:t xml:space="preserve">Définitions </w:t>
      </w:r>
      <w:proofErr w:type="gramStart"/>
      <w:r w:rsidRPr="004A2733">
        <w:rPr>
          <w:rFonts w:asciiTheme="majorHAnsi" w:hAnsiTheme="majorHAnsi" w:cstheme="majorHAnsi"/>
          <w:b/>
          <w:bCs/>
          <w:lang w:val="fr-CH"/>
        </w:rPr>
        <w:t>spécifiques:</w:t>
      </w:r>
      <w:proofErr w:type="gramEnd"/>
    </w:p>
    <w:p w14:paraId="2B3E5895" w14:textId="39F89FDA" w:rsidR="00971666" w:rsidRPr="006021C5" w:rsidRDefault="00971666" w:rsidP="004C2EE9">
      <w:pPr>
        <w:pStyle w:val="Listenabsatz"/>
        <w:numPr>
          <w:ilvl w:val="0"/>
          <w:numId w:val="3"/>
        </w:numPr>
        <w:spacing w:after="0"/>
        <w:rPr>
          <w:rFonts w:asciiTheme="majorHAnsi" w:hAnsiTheme="majorHAnsi" w:cstheme="majorHAnsi"/>
          <w:lang w:val="fr-CH"/>
        </w:rPr>
      </w:pPr>
      <w:r w:rsidRPr="004A2733">
        <w:rPr>
          <w:rFonts w:asciiTheme="majorHAnsi" w:hAnsiTheme="majorHAnsi" w:cstheme="majorHAnsi"/>
          <w:lang w:val="fr-CH"/>
        </w:rPr>
        <w:t xml:space="preserve">Performance minimum de l’installation: </w:t>
      </w:r>
      <w:r w:rsidRPr="004A2733">
        <w:rPr>
          <w:rFonts w:asciiTheme="majorHAnsi" w:hAnsiTheme="majorHAnsi" w:cstheme="majorHAnsi"/>
          <w:lang w:val="fr-FR"/>
        </w:rPr>
        <w:t>….</w:t>
      </w:r>
      <w:r w:rsidRPr="004A2733">
        <w:rPr>
          <w:rFonts w:asciiTheme="majorHAnsi" w:hAnsiTheme="majorHAnsi" w:cstheme="majorHAnsi"/>
          <w:lang w:val="fr-CH"/>
        </w:rPr>
        <w:t xml:space="preserve"> </w:t>
      </w:r>
      <w:proofErr w:type="gramStart"/>
      <w:r w:rsidRPr="004A2733">
        <w:rPr>
          <w:rFonts w:asciiTheme="majorHAnsi" w:hAnsiTheme="majorHAnsi" w:cstheme="majorHAnsi"/>
          <w:lang w:val="fr-CH"/>
        </w:rPr>
        <w:t>kWc</w:t>
      </w:r>
      <w:proofErr w:type="gramEnd"/>
    </w:p>
    <w:p w14:paraId="3FAE319D" w14:textId="1E9E0308" w:rsidR="00447BB5" w:rsidRPr="004A2733" w:rsidRDefault="00447BB5" w:rsidP="004C2EE9">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Modules standard disponibles en quatre tailles </w:t>
      </w:r>
    </w:p>
    <w:p w14:paraId="11D92645" w14:textId="6734DB65" w:rsidR="00971666" w:rsidRPr="004A2733" w:rsidRDefault="00971666" w:rsidP="004C2EE9">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Performance minimum du module de type 1, </w:t>
      </w:r>
      <w:proofErr w:type="gramStart"/>
      <w:r w:rsidRPr="004A2733">
        <w:rPr>
          <w:rFonts w:asciiTheme="majorHAnsi" w:hAnsiTheme="majorHAnsi" w:cstheme="majorHAnsi"/>
          <w:lang w:val="fr-CH"/>
        </w:rPr>
        <w:t>STC:</w:t>
      </w:r>
      <w:proofErr w:type="gramEnd"/>
      <w:r w:rsidRPr="004A2733">
        <w:rPr>
          <w:rFonts w:asciiTheme="majorHAnsi" w:hAnsiTheme="majorHAnsi" w:cstheme="majorHAnsi"/>
          <w:lang w:val="fr-CH"/>
        </w:rPr>
        <w:t xml:space="preserve"> 195 </w:t>
      </w:r>
      <w:proofErr w:type="spellStart"/>
      <w:r w:rsidRPr="004A2733">
        <w:rPr>
          <w:rFonts w:asciiTheme="majorHAnsi" w:hAnsiTheme="majorHAnsi" w:cstheme="majorHAnsi"/>
          <w:lang w:val="fr-CH"/>
        </w:rPr>
        <w:t>Wc</w:t>
      </w:r>
      <w:proofErr w:type="spellEnd"/>
    </w:p>
    <w:p w14:paraId="3261590C" w14:textId="5B9769AE" w:rsidR="0030640D" w:rsidRPr="004A2733" w:rsidRDefault="0030640D" w:rsidP="0030640D">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Performance minimum du module de type 2, </w:t>
      </w:r>
      <w:proofErr w:type="gramStart"/>
      <w:r w:rsidRPr="004A2733">
        <w:rPr>
          <w:rFonts w:asciiTheme="majorHAnsi" w:hAnsiTheme="majorHAnsi" w:cstheme="majorHAnsi"/>
          <w:lang w:val="fr-CH"/>
        </w:rPr>
        <w:t>STC:</w:t>
      </w:r>
      <w:proofErr w:type="gramEnd"/>
      <w:r w:rsidRPr="004A2733">
        <w:rPr>
          <w:rFonts w:asciiTheme="majorHAnsi" w:hAnsiTheme="majorHAnsi" w:cstheme="majorHAnsi"/>
          <w:lang w:val="fr-CH"/>
        </w:rPr>
        <w:t xml:space="preserve"> 155 </w:t>
      </w:r>
      <w:proofErr w:type="spellStart"/>
      <w:r w:rsidRPr="004A2733">
        <w:rPr>
          <w:rFonts w:asciiTheme="majorHAnsi" w:hAnsiTheme="majorHAnsi" w:cstheme="majorHAnsi"/>
          <w:lang w:val="fr-CH"/>
        </w:rPr>
        <w:t>Wc</w:t>
      </w:r>
      <w:proofErr w:type="spellEnd"/>
    </w:p>
    <w:p w14:paraId="5BA1FEB8" w14:textId="036DA64F" w:rsidR="0030640D" w:rsidRPr="004A2733" w:rsidRDefault="0030640D" w:rsidP="0030640D">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Performance minimum du module de type 3, </w:t>
      </w:r>
      <w:proofErr w:type="gramStart"/>
      <w:r w:rsidRPr="004A2733">
        <w:rPr>
          <w:rFonts w:asciiTheme="majorHAnsi" w:hAnsiTheme="majorHAnsi" w:cstheme="majorHAnsi"/>
          <w:lang w:val="fr-CH"/>
        </w:rPr>
        <w:t>STC:</w:t>
      </w:r>
      <w:proofErr w:type="gramEnd"/>
      <w:r w:rsidRPr="004A2733">
        <w:rPr>
          <w:rFonts w:asciiTheme="majorHAnsi" w:hAnsiTheme="majorHAnsi" w:cstheme="majorHAnsi"/>
          <w:lang w:val="fr-CH"/>
        </w:rPr>
        <w:t xml:space="preserve"> 145 </w:t>
      </w:r>
      <w:proofErr w:type="spellStart"/>
      <w:r w:rsidRPr="004A2733">
        <w:rPr>
          <w:rFonts w:asciiTheme="majorHAnsi" w:hAnsiTheme="majorHAnsi" w:cstheme="majorHAnsi"/>
          <w:lang w:val="fr-CH"/>
        </w:rPr>
        <w:t>Wc</w:t>
      </w:r>
      <w:proofErr w:type="spellEnd"/>
    </w:p>
    <w:p w14:paraId="2FD2505A" w14:textId="5A4689ED" w:rsidR="0030640D" w:rsidRPr="004A2733" w:rsidRDefault="0030640D" w:rsidP="005E68FE">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Performance minimum du module de type 4, </w:t>
      </w:r>
      <w:proofErr w:type="gramStart"/>
      <w:r w:rsidRPr="004A2733">
        <w:rPr>
          <w:rFonts w:asciiTheme="majorHAnsi" w:hAnsiTheme="majorHAnsi" w:cstheme="majorHAnsi"/>
          <w:lang w:val="fr-CH"/>
        </w:rPr>
        <w:t>STC:</w:t>
      </w:r>
      <w:proofErr w:type="gramEnd"/>
      <w:r w:rsidRPr="004A2733">
        <w:rPr>
          <w:rFonts w:asciiTheme="majorHAnsi" w:hAnsiTheme="majorHAnsi" w:cstheme="majorHAnsi"/>
          <w:lang w:val="fr-CH"/>
        </w:rPr>
        <w:t xml:space="preserve"> 115 </w:t>
      </w:r>
      <w:proofErr w:type="spellStart"/>
      <w:r w:rsidRPr="004A2733">
        <w:rPr>
          <w:rFonts w:asciiTheme="majorHAnsi" w:hAnsiTheme="majorHAnsi" w:cstheme="majorHAnsi"/>
          <w:lang w:val="fr-CH"/>
        </w:rPr>
        <w:t>Wc</w:t>
      </w:r>
      <w:proofErr w:type="spellEnd"/>
    </w:p>
    <w:p w14:paraId="0F7D1C29" w14:textId="7394F819" w:rsidR="00971666" w:rsidRPr="004A2733" w:rsidRDefault="00971666" w:rsidP="00327F2A">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Dimensions du module de type </w:t>
      </w:r>
      <w:proofErr w:type="gramStart"/>
      <w:r w:rsidRPr="004A2733">
        <w:rPr>
          <w:rFonts w:asciiTheme="majorHAnsi" w:hAnsiTheme="majorHAnsi" w:cstheme="majorHAnsi"/>
          <w:lang w:val="fr-CH"/>
        </w:rPr>
        <w:t>1:</w:t>
      </w:r>
      <w:proofErr w:type="gramEnd"/>
      <w:r w:rsidRPr="004A2733">
        <w:rPr>
          <w:rFonts w:asciiTheme="majorHAnsi" w:hAnsiTheme="majorHAnsi" w:cstheme="majorHAnsi"/>
          <w:lang w:val="fr-CH"/>
        </w:rPr>
        <w:t xml:space="preserve"> 1300 x 825 mm (l x h) visible, chevauchement de 50 mm</w:t>
      </w:r>
    </w:p>
    <w:p w14:paraId="65754A32" w14:textId="3E84EF1E" w:rsidR="003403C9" w:rsidRPr="004A2733" w:rsidRDefault="003403C9" w:rsidP="00327F2A">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Dimensions du module de type </w:t>
      </w:r>
      <w:proofErr w:type="gramStart"/>
      <w:r w:rsidRPr="004A2733">
        <w:rPr>
          <w:rFonts w:asciiTheme="majorHAnsi" w:hAnsiTheme="majorHAnsi" w:cstheme="majorHAnsi"/>
          <w:lang w:val="fr-CH"/>
        </w:rPr>
        <w:t>2:</w:t>
      </w:r>
      <w:proofErr w:type="gramEnd"/>
      <w:r w:rsidRPr="004A2733">
        <w:rPr>
          <w:rFonts w:asciiTheme="majorHAnsi" w:hAnsiTheme="majorHAnsi" w:cstheme="majorHAnsi"/>
          <w:lang w:val="fr-CH"/>
        </w:rPr>
        <w:t xml:space="preserve"> 1300 x 720 mm (l x h) visible, chevauchement de 50 mm</w:t>
      </w:r>
    </w:p>
    <w:p w14:paraId="6F48125E" w14:textId="0977DE70" w:rsidR="003403C9" w:rsidRPr="004A2733" w:rsidRDefault="003403C9" w:rsidP="00327F2A">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Dimensions du module de type </w:t>
      </w:r>
      <w:proofErr w:type="gramStart"/>
      <w:r w:rsidRPr="004A2733">
        <w:rPr>
          <w:rFonts w:asciiTheme="majorHAnsi" w:hAnsiTheme="majorHAnsi" w:cstheme="majorHAnsi"/>
          <w:lang w:val="fr-CH"/>
        </w:rPr>
        <w:t>3:</w:t>
      </w:r>
      <w:proofErr w:type="gramEnd"/>
      <w:r w:rsidRPr="004A2733">
        <w:rPr>
          <w:rFonts w:asciiTheme="majorHAnsi" w:hAnsiTheme="majorHAnsi" w:cstheme="majorHAnsi"/>
          <w:lang w:val="fr-CH"/>
        </w:rPr>
        <w:t xml:space="preserve"> 985 x 825 mm (l x h) visible, chevauchement de 50 mm</w:t>
      </w:r>
    </w:p>
    <w:p w14:paraId="76F1F7FF" w14:textId="0B2A946F" w:rsidR="003403C9" w:rsidRPr="004A2733" w:rsidRDefault="003403C9" w:rsidP="00327F2A">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Dimensions du module de type </w:t>
      </w:r>
      <w:proofErr w:type="gramStart"/>
      <w:r w:rsidRPr="004A2733">
        <w:rPr>
          <w:rFonts w:asciiTheme="majorHAnsi" w:hAnsiTheme="majorHAnsi" w:cstheme="majorHAnsi"/>
          <w:lang w:val="fr-CH"/>
        </w:rPr>
        <w:t>4:</w:t>
      </w:r>
      <w:proofErr w:type="gramEnd"/>
      <w:r w:rsidRPr="004A2733">
        <w:rPr>
          <w:rFonts w:asciiTheme="majorHAnsi" w:hAnsiTheme="majorHAnsi" w:cstheme="majorHAnsi"/>
          <w:lang w:val="fr-CH"/>
        </w:rPr>
        <w:t xml:space="preserve"> 985 x 720 mm (l x h) visible, chevauchement de 50 mm</w:t>
      </w:r>
    </w:p>
    <w:p w14:paraId="5DF00A14" w14:textId="029061F6" w:rsidR="003E1774" w:rsidRPr="004A2733" w:rsidRDefault="00971666" w:rsidP="003E1774">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Type de </w:t>
      </w:r>
      <w:proofErr w:type="gramStart"/>
      <w:r w:rsidRPr="004A2733">
        <w:rPr>
          <w:rFonts w:asciiTheme="majorHAnsi" w:hAnsiTheme="majorHAnsi" w:cstheme="majorHAnsi"/>
          <w:lang w:val="fr-CH"/>
        </w:rPr>
        <w:t>montage:</w:t>
      </w:r>
      <w:proofErr w:type="gramEnd"/>
      <w:r w:rsidRPr="004A2733">
        <w:rPr>
          <w:rFonts w:asciiTheme="majorHAnsi" w:hAnsiTheme="majorHAnsi" w:cstheme="majorHAnsi"/>
          <w:lang w:val="fr-CH"/>
        </w:rPr>
        <w:t xml:space="preserve"> Système d’intégration au toit </w:t>
      </w:r>
    </w:p>
    <w:p w14:paraId="50A1E07E" w14:textId="5FCFC095" w:rsidR="00836AF5" w:rsidRPr="004A2733" w:rsidRDefault="003E1774" w:rsidP="003E1774">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Pour une apparence homogène, les surfaces restantes doivent être recouvertes avec l’une des options </w:t>
      </w:r>
      <w:proofErr w:type="gramStart"/>
      <w:r w:rsidRPr="004A2733">
        <w:rPr>
          <w:rFonts w:asciiTheme="majorHAnsi" w:hAnsiTheme="majorHAnsi" w:cstheme="majorHAnsi"/>
          <w:lang w:val="fr-CH"/>
        </w:rPr>
        <w:t>suivantes:</w:t>
      </w:r>
      <w:proofErr w:type="gramEnd"/>
    </w:p>
    <w:p w14:paraId="290C7BB3" w14:textId="1D70D4C1" w:rsidR="003E1774" w:rsidRPr="004A2733" w:rsidRDefault="00B16E2A" w:rsidP="003E1774">
      <w:pPr>
        <w:pStyle w:val="Listenabsatz"/>
        <w:numPr>
          <w:ilvl w:val="1"/>
          <w:numId w:val="3"/>
        </w:numPr>
        <w:spacing w:after="0"/>
        <w:rPr>
          <w:rFonts w:asciiTheme="majorHAnsi" w:hAnsiTheme="majorHAnsi" w:cstheme="majorHAnsi"/>
          <w:lang w:val="fr-FR"/>
        </w:rPr>
      </w:pPr>
      <w:r w:rsidRPr="004A2733">
        <w:rPr>
          <w:rFonts w:asciiTheme="majorHAnsi" w:hAnsiTheme="majorHAnsi" w:cstheme="majorHAnsi"/>
          <w:lang w:val="fr-CH"/>
        </w:rPr>
        <w:t xml:space="preserve">Module PV actif adapté sur mesure, constitué des mêmes matériaux que les modules standard et électriquement compatible. </w:t>
      </w:r>
    </w:p>
    <w:p w14:paraId="7BFDABB3" w14:textId="23FA2BA6" w:rsidR="00031F5C" w:rsidRPr="004A2733" w:rsidRDefault="00D03FEF" w:rsidP="00031F5C">
      <w:pPr>
        <w:pStyle w:val="Listenabsatz"/>
        <w:numPr>
          <w:ilvl w:val="1"/>
          <w:numId w:val="3"/>
        </w:numPr>
        <w:spacing w:after="0"/>
        <w:rPr>
          <w:rFonts w:asciiTheme="majorHAnsi" w:hAnsiTheme="majorHAnsi" w:cstheme="majorHAnsi"/>
        </w:rPr>
      </w:pPr>
      <w:r w:rsidRPr="004A2733">
        <w:rPr>
          <w:rFonts w:asciiTheme="majorHAnsi" w:hAnsiTheme="majorHAnsi" w:cstheme="majorHAnsi"/>
          <w:lang w:val="fr-CH"/>
        </w:rPr>
        <w:t>Module PV inactif adapté sur mesure avec des cellules, constitué des mêmes matériaux que les modules standard. Les cellules doivent être parallèles aux bordures de verre obliques. (Cellules coupées)</w:t>
      </w:r>
    </w:p>
    <w:p w14:paraId="658C3C6D" w14:textId="5C70DA50" w:rsidR="00411822" w:rsidRPr="004A2733" w:rsidRDefault="00244216" w:rsidP="003E1774">
      <w:pPr>
        <w:pStyle w:val="Listenabsatz"/>
        <w:numPr>
          <w:ilvl w:val="1"/>
          <w:numId w:val="3"/>
        </w:numPr>
        <w:spacing w:after="0"/>
        <w:rPr>
          <w:rFonts w:asciiTheme="majorHAnsi" w:hAnsiTheme="majorHAnsi" w:cstheme="majorHAnsi"/>
          <w:lang w:val="fr-FR"/>
        </w:rPr>
      </w:pPr>
      <w:r w:rsidRPr="004A2733">
        <w:rPr>
          <w:rFonts w:asciiTheme="majorHAnsi" w:hAnsiTheme="majorHAnsi" w:cstheme="majorHAnsi"/>
          <w:lang w:val="fr-CH"/>
        </w:rPr>
        <w:t>Module PV inactif adapté sur mesure sans cellules, constitué des mêmes matériaux que les modules standard.</w:t>
      </w:r>
    </w:p>
    <w:p w14:paraId="00FB06CC" w14:textId="3F8DC9E5" w:rsidR="00AC3D41" w:rsidRPr="004A2733" w:rsidRDefault="002B6E15" w:rsidP="003E1774">
      <w:pPr>
        <w:pStyle w:val="Listenabsatz"/>
        <w:numPr>
          <w:ilvl w:val="1"/>
          <w:numId w:val="3"/>
        </w:numPr>
        <w:spacing w:after="0"/>
        <w:rPr>
          <w:rFonts w:asciiTheme="majorHAnsi" w:hAnsiTheme="majorHAnsi" w:cstheme="majorHAnsi"/>
          <w:lang w:val="fr-FR"/>
        </w:rPr>
      </w:pPr>
      <w:r w:rsidRPr="004A2733">
        <w:rPr>
          <w:rFonts w:asciiTheme="majorHAnsi" w:hAnsiTheme="majorHAnsi" w:cstheme="majorHAnsi"/>
          <w:lang w:val="fr-CH"/>
        </w:rPr>
        <w:t>Panneau composite en aluminium à découper sur mesure, dont l’apparence est adaptée à celle des modules standard.</w:t>
      </w:r>
    </w:p>
    <w:p w14:paraId="436F4739" w14:textId="286FFC33" w:rsidR="00971666" w:rsidRPr="004A2733" w:rsidRDefault="00971666" w:rsidP="004C2EE9">
      <w:pPr>
        <w:pStyle w:val="Listenabsatz"/>
        <w:numPr>
          <w:ilvl w:val="0"/>
          <w:numId w:val="3"/>
        </w:numPr>
        <w:spacing w:after="0"/>
        <w:rPr>
          <w:rFonts w:asciiTheme="majorHAnsi" w:hAnsiTheme="majorHAnsi" w:cstheme="majorHAnsi"/>
        </w:rPr>
      </w:pPr>
      <w:proofErr w:type="gramStart"/>
      <w:r w:rsidRPr="004A2733">
        <w:rPr>
          <w:rFonts w:asciiTheme="majorHAnsi" w:hAnsiTheme="majorHAnsi" w:cstheme="majorHAnsi"/>
          <w:lang w:val="fr-CH"/>
        </w:rPr>
        <w:t>Montage:</w:t>
      </w:r>
      <w:proofErr w:type="gramEnd"/>
      <w:r w:rsidRPr="004A2733">
        <w:rPr>
          <w:rFonts w:asciiTheme="majorHAnsi" w:hAnsiTheme="majorHAnsi" w:cstheme="majorHAnsi"/>
          <w:lang w:val="fr-CH"/>
        </w:rPr>
        <w:t xml:space="preserve"> transversal</w:t>
      </w:r>
    </w:p>
    <w:p w14:paraId="1F0C3E16" w14:textId="68AD5E32" w:rsidR="00971666" w:rsidRPr="004A2733" w:rsidRDefault="00971666" w:rsidP="004C2EE9">
      <w:pPr>
        <w:pStyle w:val="Listenabsatz"/>
        <w:numPr>
          <w:ilvl w:val="0"/>
          <w:numId w:val="3"/>
        </w:numPr>
        <w:spacing w:after="0"/>
        <w:rPr>
          <w:rFonts w:asciiTheme="majorHAnsi" w:hAnsiTheme="majorHAnsi" w:cstheme="majorHAnsi"/>
        </w:rPr>
      </w:pPr>
      <w:r w:rsidRPr="004A2733">
        <w:rPr>
          <w:rFonts w:asciiTheme="majorHAnsi" w:hAnsiTheme="majorHAnsi" w:cstheme="majorHAnsi"/>
          <w:lang w:val="fr-CH"/>
        </w:rPr>
        <w:t xml:space="preserve">Types de </w:t>
      </w:r>
      <w:proofErr w:type="gramStart"/>
      <w:r w:rsidRPr="004A2733">
        <w:rPr>
          <w:rFonts w:asciiTheme="majorHAnsi" w:hAnsiTheme="majorHAnsi" w:cstheme="majorHAnsi"/>
          <w:lang w:val="fr-CH"/>
        </w:rPr>
        <w:t>module:</w:t>
      </w:r>
      <w:proofErr w:type="gramEnd"/>
      <w:r w:rsidRPr="004A2733">
        <w:rPr>
          <w:rFonts w:asciiTheme="majorHAnsi" w:hAnsiTheme="majorHAnsi" w:cstheme="majorHAnsi"/>
          <w:lang w:val="fr-CH"/>
        </w:rPr>
        <w:t xml:space="preserve"> monocristallin</w:t>
      </w:r>
    </w:p>
    <w:p w14:paraId="0E4BD3D6" w14:textId="684103A4" w:rsidR="00971666" w:rsidRPr="004A2733" w:rsidRDefault="00971666" w:rsidP="004C2EE9">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Modules de verre avec 5 mm de verre de sécurité feuilleté ESG</w:t>
      </w:r>
    </w:p>
    <w:p w14:paraId="71E0C912" w14:textId="7A1863E0" w:rsidR="002A6A5A" w:rsidRPr="004A2733" w:rsidRDefault="002A6A5A" w:rsidP="004C2EE9">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Montage sans joints (en raison de l’entretien)</w:t>
      </w:r>
    </w:p>
    <w:p w14:paraId="58A70205" w14:textId="65DF7232" w:rsidR="006544D2" w:rsidRPr="004A2733" w:rsidRDefault="002A6A5A" w:rsidP="00AB4C61">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Le montage et démontage de modules individuels doit être possible.</w:t>
      </w:r>
    </w:p>
    <w:p w14:paraId="21CEB11D" w14:textId="009C5FEA" w:rsidR="002A6A5A" w:rsidRPr="004A2733" w:rsidRDefault="002A6A5A" w:rsidP="004C2EE9">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Rendement minimum du plus grand </w:t>
      </w:r>
      <w:proofErr w:type="gramStart"/>
      <w:r w:rsidRPr="004A2733">
        <w:rPr>
          <w:rFonts w:asciiTheme="majorHAnsi" w:hAnsiTheme="majorHAnsi" w:cstheme="majorHAnsi"/>
          <w:lang w:val="fr-CH"/>
        </w:rPr>
        <w:t>module:</w:t>
      </w:r>
      <w:proofErr w:type="gramEnd"/>
      <w:r w:rsidRPr="004A2733">
        <w:rPr>
          <w:rFonts w:asciiTheme="majorHAnsi" w:hAnsiTheme="majorHAnsi" w:cstheme="majorHAnsi"/>
          <w:lang w:val="fr-CH"/>
        </w:rPr>
        <w:t xml:space="preserve"> 18.2%</w:t>
      </w:r>
    </w:p>
    <w:p w14:paraId="116D6826" w14:textId="41E97231" w:rsidR="002A6A5A" w:rsidRPr="004A2733" w:rsidRDefault="002A6A5A" w:rsidP="004C2EE9">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Classe de résistance à la grêle RG5</w:t>
      </w:r>
    </w:p>
    <w:p w14:paraId="667BA4CE" w14:textId="193185EF" w:rsidR="006544D2" w:rsidRPr="004A2733" w:rsidRDefault="006544D2" w:rsidP="004C2EE9">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Les modules et les éléments de finition doivent être installés de manière flottante afin d’éviter des dommages dus aux forces de traction sur le toit.</w:t>
      </w:r>
    </w:p>
    <w:p w14:paraId="2D413FA4" w14:textId="79045430" w:rsidR="002A6A5A" w:rsidRPr="004A2733" w:rsidRDefault="008C7B37" w:rsidP="004C2EE9">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Force de </w:t>
      </w:r>
      <w:proofErr w:type="gramStart"/>
      <w:r w:rsidRPr="004A2733">
        <w:rPr>
          <w:rFonts w:asciiTheme="majorHAnsi" w:hAnsiTheme="majorHAnsi" w:cstheme="majorHAnsi"/>
          <w:lang w:val="fr-CH"/>
        </w:rPr>
        <w:t>pression:</w:t>
      </w:r>
      <w:proofErr w:type="gramEnd"/>
      <w:r w:rsidRPr="004A2733">
        <w:rPr>
          <w:rFonts w:asciiTheme="majorHAnsi" w:hAnsiTheme="majorHAnsi" w:cstheme="majorHAnsi"/>
          <w:lang w:val="fr-CH"/>
        </w:rPr>
        <w:t xml:space="preserve"> au moins 5400 N/m</w:t>
      </w:r>
      <w:r w:rsidRPr="004A2733">
        <w:rPr>
          <w:rFonts w:asciiTheme="majorHAnsi" w:hAnsiTheme="majorHAnsi" w:cstheme="majorHAnsi"/>
          <w:vertAlign w:val="superscript"/>
          <w:lang w:val="fr-CH"/>
        </w:rPr>
        <w:t>2</w:t>
      </w:r>
    </w:p>
    <w:p w14:paraId="7C12D8FA" w14:textId="1FD53E91" w:rsidR="00A55D03" w:rsidRPr="004A2733" w:rsidRDefault="008C7B37" w:rsidP="004C2EE9">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Force de </w:t>
      </w:r>
      <w:proofErr w:type="gramStart"/>
      <w:r w:rsidRPr="004A2733">
        <w:rPr>
          <w:rFonts w:asciiTheme="majorHAnsi" w:hAnsiTheme="majorHAnsi" w:cstheme="majorHAnsi"/>
          <w:lang w:val="fr-CH"/>
        </w:rPr>
        <w:t>succion:</w:t>
      </w:r>
      <w:proofErr w:type="gramEnd"/>
      <w:r w:rsidRPr="004A2733">
        <w:rPr>
          <w:rFonts w:asciiTheme="majorHAnsi" w:hAnsiTheme="majorHAnsi" w:cstheme="majorHAnsi"/>
          <w:lang w:val="fr-CH"/>
        </w:rPr>
        <w:t xml:space="preserve"> au moins 2400 N/m</w:t>
      </w:r>
      <w:r w:rsidRPr="004A2733">
        <w:rPr>
          <w:rFonts w:asciiTheme="majorHAnsi" w:hAnsiTheme="majorHAnsi" w:cstheme="majorHAnsi"/>
          <w:vertAlign w:val="superscript"/>
          <w:lang w:val="fr-CH"/>
        </w:rPr>
        <w:t>2</w:t>
      </w:r>
    </w:p>
    <w:p w14:paraId="3B333525" w14:textId="63EE9BA9" w:rsidR="002A6A5A" w:rsidRPr="004A2733" w:rsidRDefault="002A6A5A" w:rsidP="004C2EE9">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Garantie de performance des modules standard de 97% pour au moins 1 an</w:t>
      </w:r>
    </w:p>
    <w:p w14:paraId="71953990" w14:textId="2E6232E9" w:rsidR="00CD5252" w:rsidRPr="004A2733" w:rsidRDefault="002A6A5A" w:rsidP="00CD5252">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Garantie de performance des modules standard de 90% pour au moins 25 ans</w:t>
      </w:r>
    </w:p>
    <w:p w14:paraId="7E341FAE" w14:textId="230CA3E6" w:rsidR="002A6A5A" w:rsidRPr="004A2733" w:rsidRDefault="002A6A5A" w:rsidP="004C2EE9">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Garantie du fabricant des modules </w:t>
      </w:r>
      <w:proofErr w:type="gramStart"/>
      <w:r w:rsidRPr="004A2733">
        <w:rPr>
          <w:rFonts w:asciiTheme="majorHAnsi" w:hAnsiTheme="majorHAnsi" w:cstheme="majorHAnsi"/>
          <w:lang w:val="fr-CH"/>
        </w:rPr>
        <w:t>standard:</w:t>
      </w:r>
      <w:proofErr w:type="gramEnd"/>
      <w:r w:rsidRPr="004A2733">
        <w:rPr>
          <w:rFonts w:asciiTheme="majorHAnsi" w:hAnsiTheme="majorHAnsi" w:cstheme="majorHAnsi"/>
          <w:lang w:val="fr-CH"/>
        </w:rPr>
        <w:t xml:space="preserve"> au moins 10 ans</w:t>
      </w:r>
    </w:p>
    <w:p w14:paraId="10C43859" w14:textId="5FE03867" w:rsidR="00CD5252" w:rsidRPr="004A2733" w:rsidRDefault="00C96BC1" w:rsidP="004C2EE9">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lastRenderedPageBreak/>
        <w:t xml:space="preserve">Garantie de résistance aux </w:t>
      </w:r>
      <w:proofErr w:type="gramStart"/>
      <w:r w:rsidRPr="004A2733">
        <w:rPr>
          <w:rFonts w:asciiTheme="majorHAnsi" w:hAnsiTheme="majorHAnsi" w:cstheme="majorHAnsi"/>
          <w:lang w:val="fr-CH"/>
        </w:rPr>
        <w:t>intempéries:</w:t>
      </w:r>
      <w:proofErr w:type="gramEnd"/>
      <w:r w:rsidRPr="004A2733">
        <w:rPr>
          <w:rFonts w:asciiTheme="majorHAnsi" w:hAnsiTheme="majorHAnsi" w:cstheme="majorHAnsi"/>
          <w:lang w:val="fr-CH"/>
        </w:rPr>
        <w:t xml:space="preserve"> 40 ans</w:t>
      </w:r>
    </w:p>
    <w:p w14:paraId="05B9CB02" w14:textId="77777777" w:rsidR="006D0318" w:rsidRPr="004A2733" w:rsidRDefault="006D0318" w:rsidP="002A6A5A">
      <w:pPr>
        <w:spacing w:after="0"/>
        <w:rPr>
          <w:rFonts w:asciiTheme="majorHAnsi" w:hAnsiTheme="majorHAnsi" w:cstheme="majorHAnsi"/>
          <w:lang w:val="fr-FR"/>
        </w:rPr>
      </w:pPr>
    </w:p>
    <w:p w14:paraId="30B05BE2" w14:textId="2CD32463" w:rsidR="002A6A5A" w:rsidRDefault="002A6A5A" w:rsidP="00D83B99">
      <w:pPr>
        <w:spacing w:after="0"/>
        <w:rPr>
          <w:rFonts w:asciiTheme="majorHAnsi" w:hAnsiTheme="majorHAnsi" w:cstheme="majorHAnsi"/>
          <w:b/>
          <w:bCs/>
          <w:lang w:val="fr-CH"/>
        </w:rPr>
      </w:pPr>
      <w:proofErr w:type="gramStart"/>
      <w:r w:rsidRPr="004A2733">
        <w:rPr>
          <w:rFonts w:asciiTheme="majorHAnsi" w:hAnsiTheme="majorHAnsi" w:cstheme="majorHAnsi"/>
          <w:b/>
          <w:bCs/>
          <w:lang w:val="fr-CH"/>
        </w:rPr>
        <w:t>Conditions:</w:t>
      </w:r>
      <w:proofErr w:type="gramEnd"/>
    </w:p>
    <w:p w14:paraId="749B89B7" w14:textId="77777777" w:rsidR="00ED0966" w:rsidRPr="004A2733" w:rsidRDefault="00ED0966" w:rsidP="00D83B99">
      <w:pPr>
        <w:spacing w:after="0"/>
        <w:rPr>
          <w:rFonts w:asciiTheme="majorHAnsi" w:hAnsiTheme="majorHAnsi" w:cstheme="majorHAnsi"/>
          <w:b/>
          <w:bCs/>
        </w:rPr>
      </w:pPr>
    </w:p>
    <w:p w14:paraId="3D3EDA1F" w14:textId="3C6AE0D1" w:rsidR="002A6A5A" w:rsidRPr="004A2733" w:rsidRDefault="002A6A5A" w:rsidP="0038121B">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Compatibilité attestée des modules PV avec les onduleurs proposés.</w:t>
      </w:r>
    </w:p>
    <w:p w14:paraId="2FD70448" w14:textId="615489EE" w:rsidR="002A6A5A" w:rsidRPr="004A2733" w:rsidRDefault="002A6A5A" w:rsidP="005B4CCE">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Connecteurs </w:t>
      </w:r>
      <w:proofErr w:type="spellStart"/>
      <w:proofErr w:type="gramStart"/>
      <w:r w:rsidRPr="004A2733">
        <w:rPr>
          <w:rFonts w:asciiTheme="majorHAnsi" w:hAnsiTheme="majorHAnsi" w:cstheme="majorHAnsi"/>
          <w:lang w:val="fr-CH"/>
        </w:rPr>
        <w:t>multicontact</w:t>
      </w:r>
      <w:proofErr w:type="spellEnd"/>
      <w:r w:rsidRPr="004A2733">
        <w:rPr>
          <w:rFonts w:asciiTheme="majorHAnsi" w:hAnsiTheme="majorHAnsi" w:cstheme="majorHAnsi"/>
          <w:lang w:val="fr-CH"/>
        </w:rPr>
        <w:t>:</w:t>
      </w:r>
      <w:proofErr w:type="gramEnd"/>
      <w:r w:rsidRPr="004A2733">
        <w:rPr>
          <w:rFonts w:asciiTheme="majorHAnsi" w:hAnsiTheme="majorHAnsi" w:cstheme="majorHAnsi"/>
          <w:lang w:val="fr-CH"/>
        </w:rPr>
        <w:t xml:space="preserve"> sans déclenchement automatique, raccordements avec mise à la terre et protection contre les </w:t>
      </w:r>
      <w:proofErr w:type="spellStart"/>
      <w:r w:rsidRPr="004A2733">
        <w:rPr>
          <w:rFonts w:asciiTheme="majorHAnsi" w:hAnsiTheme="majorHAnsi" w:cstheme="majorHAnsi"/>
          <w:lang w:val="fr-CH"/>
        </w:rPr>
        <w:t>court-circuits</w:t>
      </w:r>
      <w:proofErr w:type="spellEnd"/>
      <w:r w:rsidRPr="004A2733">
        <w:rPr>
          <w:rFonts w:asciiTheme="majorHAnsi" w:hAnsiTheme="majorHAnsi" w:cstheme="majorHAnsi"/>
          <w:lang w:val="fr-CH"/>
        </w:rPr>
        <w:t>, pas de «connexions croisées» avec le câblage de la chaîne</w:t>
      </w:r>
    </w:p>
    <w:p w14:paraId="776C4572" w14:textId="3CDE5156" w:rsidR="002A6A5A" w:rsidRPr="004A2733" w:rsidRDefault="002A6A5A" w:rsidP="0013560D">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Attestation de la capacité de charge suffisante des modules selon les charges de vent et de neige locales conformément à la norme SIA 261</w:t>
      </w:r>
    </w:p>
    <w:p w14:paraId="0FB1159C" w14:textId="67DDF402" w:rsidR="002A6A5A" w:rsidRPr="004A2733" w:rsidRDefault="002A6A5A" w:rsidP="004C2EE9">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Au moins 2 diodes bypass par module</w:t>
      </w:r>
    </w:p>
    <w:p w14:paraId="1796CA6E" w14:textId="41A155D6" w:rsidR="002A6A5A" w:rsidRPr="004A2733" w:rsidRDefault="002A6A5A" w:rsidP="004C2EE9">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Certification IEC 61215, 61730 et CE (rapports de contrôle consultables)</w:t>
      </w:r>
    </w:p>
    <w:p w14:paraId="489F6EEE" w14:textId="697F3F8A" w:rsidR="002A6A5A" w:rsidRPr="004A2733" w:rsidRDefault="002A6A5A" w:rsidP="0046385E">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Conforme à la directive 2011/95/EG RoHS (brasages sans plomb, pas de modules à couche mince) </w:t>
      </w:r>
    </w:p>
    <w:p w14:paraId="276F6985" w14:textId="14B61E5E" w:rsidR="002A6A5A" w:rsidRPr="004A2733" w:rsidRDefault="002A6A5A" w:rsidP="004C2EE9">
      <w:pPr>
        <w:pStyle w:val="Listenabsatz"/>
        <w:numPr>
          <w:ilvl w:val="0"/>
          <w:numId w:val="3"/>
        </w:numPr>
        <w:spacing w:after="0"/>
        <w:rPr>
          <w:rFonts w:asciiTheme="majorHAnsi" w:hAnsiTheme="majorHAnsi" w:cstheme="majorHAnsi"/>
        </w:rPr>
      </w:pPr>
      <w:r w:rsidRPr="004A2733">
        <w:rPr>
          <w:rFonts w:asciiTheme="majorHAnsi" w:hAnsiTheme="majorHAnsi" w:cstheme="majorHAnsi"/>
          <w:lang w:val="fr-CH"/>
        </w:rPr>
        <w:t>Classe de protection II</w:t>
      </w:r>
    </w:p>
    <w:p w14:paraId="782FCA9C" w14:textId="29BB20AB" w:rsidR="002A6A5A" w:rsidRPr="004A2733" w:rsidRDefault="007E13B3" w:rsidP="004C2EE9">
      <w:pPr>
        <w:pStyle w:val="Listenabsatz"/>
        <w:numPr>
          <w:ilvl w:val="0"/>
          <w:numId w:val="3"/>
        </w:numPr>
        <w:spacing w:after="0"/>
        <w:rPr>
          <w:rFonts w:asciiTheme="majorHAnsi" w:hAnsiTheme="majorHAnsi" w:cstheme="majorHAnsi"/>
        </w:rPr>
      </w:pPr>
      <w:r w:rsidRPr="004A2733">
        <w:rPr>
          <w:rFonts w:asciiTheme="majorHAnsi" w:hAnsiTheme="majorHAnsi" w:cstheme="majorHAnsi"/>
          <w:lang w:val="fr-CH"/>
        </w:rPr>
        <w:t>Surfaces de verre structurées, trempées</w:t>
      </w:r>
    </w:p>
    <w:p w14:paraId="5C7CC4D2" w14:textId="0675819E" w:rsidR="002A6A5A" w:rsidRPr="004A2733" w:rsidRDefault="002A6A5A" w:rsidP="004C2EE9">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Données flash par module sous forme de fichier </w:t>
      </w:r>
      <w:proofErr w:type="spellStart"/>
      <w:r w:rsidRPr="004A2733">
        <w:rPr>
          <w:rFonts w:asciiTheme="majorHAnsi" w:hAnsiTheme="majorHAnsi" w:cstheme="majorHAnsi"/>
          <w:lang w:val="fr-CH"/>
        </w:rPr>
        <w:t>xls</w:t>
      </w:r>
      <w:proofErr w:type="spellEnd"/>
      <w:r w:rsidRPr="004A2733">
        <w:rPr>
          <w:rFonts w:asciiTheme="majorHAnsi" w:hAnsiTheme="majorHAnsi" w:cstheme="majorHAnsi"/>
          <w:lang w:val="fr-CH"/>
        </w:rPr>
        <w:t xml:space="preserve"> (au début de la construction)</w:t>
      </w:r>
    </w:p>
    <w:p w14:paraId="5039B75E" w14:textId="1C2DF83E" w:rsidR="002A6A5A" w:rsidRPr="004A2733" w:rsidRDefault="002A6A5A" w:rsidP="00ED6391">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La puissance installée du générateur (selon la flash-</w:t>
      </w:r>
      <w:proofErr w:type="spellStart"/>
      <w:r w:rsidRPr="004A2733">
        <w:rPr>
          <w:rFonts w:asciiTheme="majorHAnsi" w:hAnsiTheme="majorHAnsi" w:cstheme="majorHAnsi"/>
          <w:lang w:val="fr-CH"/>
        </w:rPr>
        <w:t>list</w:t>
      </w:r>
      <w:proofErr w:type="spellEnd"/>
      <w:r w:rsidRPr="004A2733">
        <w:rPr>
          <w:rFonts w:asciiTheme="majorHAnsi" w:hAnsiTheme="majorHAnsi" w:cstheme="majorHAnsi"/>
          <w:lang w:val="fr-CH"/>
        </w:rPr>
        <w:t>) doit être égale à la somme des puissances nettes des modules.</w:t>
      </w:r>
    </w:p>
    <w:p w14:paraId="21C68D03" w14:textId="77777777" w:rsidR="00C725CC" w:rsidRPr="004A2733" w:rsidRDefault="00C725CC" w:rsidP="00C725CC">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Le fabricant du système intégré à la toiture participe au système SENS </w:t>
      </w:r>
      <w:proofErr w:type="spellStart"/>
      <w:r w:rsidRPr="004A2733">
        <w:rPr>
          <w:rFonts w:asciiTheme="majorHAnsi" w:hAnsiTheme="majorHAnsi" w:cstheme="majorHAnsi"/>
          <w:lang w:val="fr-CH"/>
        </w:rPr>
        <w:t>eRecycling</w:t>
      </w:r>
      <w:proofErr w:type="spellEnd"/>
      <w:r w:rsidRPr="004A2733">
        <w:rPr>
          <w:rFonts w:asciiTheme="majorHAnsi" w:hAnsiTheme="majorHAnsi" w:cstheme="majorHAnsi"/>
          <w:lang w:val="fr-CH"/>
        </w:rPr>
        <w:t xml:space="preserve">. </w:t>
      </w:r>
    </w:p>
    <w:p w14:paraId="1C4FD4F3" w14:textId="09184F64" w:rsidR="002A6A5A" w:rsidRPr="004A2733" w:rsidRDefault="002A6A5A" w:rsidP="001953CF">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Le maître de l’ouvrage se réserve le droit de faire tester des échantillons de modules PV par un institut indépendant (par ex. la SUPSI).</w:t>
      </w:r>
    </w:p>
    <w:p w14:paraId="3DA93529" w14:textId="157C8DED" w:rsidR="002A6A5A" w:rsidRPr="004A2733" w:rsidRDefault="002A6A5A" w:rsidP="004C2EE9">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L’entrepreneur est responsable des modules jusqu’à la réception.</w:t>
      </w:r>
    </w:p>
    <w:p w14:paraId="1F69394B" w14:textId="68D2BF4B" w:rsidR="002A6A5A" w:rsidRPr="004A2733" w:rsidRDefault="002A6A5A" w:rsidP="004C2EE9">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 xml:space="preserve">Texte des conditions de garantie disponible en allemand/français/italien. </w:t>
      </w:r>
    </w:p>
    <w:p w14:paraId="22C7AC18" w14:textId="03489741" w:rsidR="002A6A5A" w:rsidRPr="004A2733" w:rsidRDefault="004D48E8" w:rsidP="004C2EE9">
      <w:pPr>
        <w:pStyle w:val="Listenabsatz"/>
        <w:numPr>
          <w:ilvl w:val="0"/>
          <w:numId w:val="3"/>
        </w:numPr>
        <w:spacing w:after="0"/>
        <w:rPr>
          <w:rFonts w:asciiTheme="majorHAnsi" w:hAnsiTheme="majorHAnsi" w:cstheme="majorHAnsi"/>
          <w:lang w:val="fr-FR"/>
        </w:rPr>
      </w:pPr>
      <w:r w:rsidRPr="004A2733">
        <w:rPr>
          <w:rFonts w:asciiTheme="majorHAnsi" w:hAnsiTheme="majorHAnsi" w:cstheme="majorHAnsi"/>
          <w:lang w:val="fr-CH"/>
        </w:rPr>
        <w:t>On attache de la valeur aux produits de qualité.</w:t>
      </w:r>
    </w:p>
    <w:p w14:paraId="51A318C3" w14:textId="49D5D235" w:rsidR="002A6A5A" w:rsidRPr="004A2733" w:rsidRDefault="00AA0F77" w:rsidP="00AA0F77">
      <w:pPr>
        <w:pStyle w:val="Listenabsatz"/>
        <w:numPr>
          <w:ilvl w:val="0"/>
          <w:numId w:val="3"/>
        </w:numPr>
        <w:spacing w:after="0"/>
        <w:rPr>
          <w:rFonts w:asciiTheme="majorHAnsi" w:hAnsiTheme="majorHAnsi" w:cstheme="majorHAnsi"/>
        </w:rPr>
      </w:pPr>
      <w:r w:rsidRPr="004A2733">
        <w:rPr>
          <w:rFonts w:asciiTheme="majorHAnsi" w:hAnsiTheme="majorHAnsi" w:cstheme="majorHAnsi"/>
          <w:lang w:val="fr-CH"/>
        </w:rPr>
        <w:t>Certification Swiss Label</w:t>
      </w:r>
    </w:p>
    <w:p w14:paraId="14881681" w14:textId="77777777" w:rsidR="00CD5F3C" w:rsidRPr="004A2733" w:rsidRDefault="00CD5F3C" w:rsidP="002A6A5A">
      <w:pPr>
        <w:spacing w:after="0"/>
        <w:rPr>
          <w:rFonts w:asciiTheme="majorHAnsi" w:hAnsiTheme="majorHAnsi" w:cstheme="majorHAnsi"/>
        </w:rPr>
      </w:pPr>
    </w:p>
    <w:sectPr w:rsidR="00CD5F3C" w:rsidRPr="004A2733" w:rsidSect="00AC6382">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D3F3" w14:textId="77777777" w:rsidR="00276D4D" w:rsidRDefault="00276D4D" w:rsidP="009B3C1F">
      <w:pPr>
        <w:spacing w:after="0" w:line="240" w:lineRule="auto"/>
      </w:pPr>
      <w:r>
        <w:separator/>
      </w:r>
    </w:p>
  </w:endnote>
  <w:endnote w:type="continuationSeparator" w:id="0">
    <w:p w14:paraId="15C9CC99" w14:textId="77777777" w:rsidR="00276D4D" w:rsidRDefault="00276D4D" w:rsidP="009B3C1F">
      <w:pPr>
        <w:spacing w:after="0" w:line="240" w:lineRule="auto"/>
      </w:pPr>
      <w:r>
        <w:continuationSeparator/>
      </w:r>
    </w:p>
  </w:endnote>
  <w:endnote w:type="continuationNotice" w:id="1">
    <w:p w14:paraId="0EED77DA" w14:textId="77777777" w:rsidR="00276D4D" w:rsidRDefault="00276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MB 45 Light">
    <w:altName w:val="Arial"/>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386F" w14:textId="77777777" w:rsidR="00204778" w:rsidRDefault="002047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A58B" w14:textId="75FA78A6" w:rsidR="009B3C1F" w:rsidRDefault="00D532D9" w:rsidP="00D532D9">
    <w:pPr>
      <w:tabs>
        <w:tab w:val="left" w:pos="397"/>
        <w:tab w:val="left" w:pos="4820"/>
        <w:tab w:val="left" w:pos="6237"/>
        <w:tab w:val="right" w:pos="9072"/>
      </w:tabs>
      <w:ind w:left="-567"/>
      <w:jc w:val="center"/>
    </w:pPr>
    <w:r w:rsidRPr="00D261F4">
      <w:rPr>
        <w:noProof/>
        <w:color w:val="000000"/>
        <w:sz w:val="15"/>
        <w:szCs w:val="15"/>
      </w:rPr>
      <w:t xml:space="preserve">3S Swiss Solar Solutions AG | </w:t>
    </w:r>
    <w:proofErr w:type="spellStart"/>
    <w:r w:rsidRPr="00D261F4">
      <w:rPr>
        <w:color w:val="000000"/>
        <w:spacing w:val="-2"/>
        <w:sz w:val="15"/>
        <w:szCs w:val="15"/>
      </w:rPr>
      <w:t>Schorenstrasse</w:t>
    </w:r>
    <w:proofErr w:type="spellEnd"/>
    <w:r w:rsidRPr="00D261F4">
      <w:rPr>
        <w:color w:val="000000"/>
        <w:spacing w:val="-2"/>
        <w:sz w:val="15"/>
        <w:szCs w:val="15"/>
      </w:rPr>
      <w:t xml:space="preserve"> 39 | 3645 Gwatt (Thun) </w:t>
    </w:r>
    <w:proofErr w:type="gramStart"/>
    <w:r w:rsidRPr="00D261F4">
      <w:rPr>
        <w:color w:val="000000"/>
        <w:spacing w:val="-2"/>
        <w:sz w:val="15"/>
        <w:szCs w:val="15"/>
      </w:rPr>
      <w:t xml:space="preserve">|  </w:t>
    </w:r>
    <w:r w:rsidRPr="00D261F4">
      <w:rPr>
        <w:color w:val="000000"/>
        <w:sz w:val="15"/>
        <w:szCs w:val="15"/>
      </w:rPr>
      <w:t>+</w:t>
    </w:r>
    <w:proofErr w:type="gramEnd"/>
    <w:r w:rsidRPr="00D261F4">
      <w:rPr>
        <w:color w:val="000000"/>
        <w:sz w:val="15"/>
        <w:szCs w:val="15"/>
      </w:rPr>
      <w:t xml:space="preserve">41 33 224 25 50  |  </w:t>
    </w:r>
    <w:r w:rsidRPr="001729C1">
      <w:rPr>
        <w:sz w:val="15"/>
        <w:szCs w:val="15"/>
      </w:rPr>
      <w:t>services@3s-solar.swiss</w:t>
    </w:r>
    <w:r w:rsidRPr="00D261F4">
      <w:rPr>
        <w:sz w:val="15"/>
        <w:szCs w:val="15"/>
      </w:rPr>
      <w:t xml:space="preserve"> | </w:t>
    </w:r>
    <w:r>
      <w:rPr>
        <w:color w:val="000000"/>
        <w:spacing w:val="-2"/>
        <w:sz w:val="15"/>
        <w:szCs w:val="15"/>
      </w:rPr>
      <w:t>www.3s-solar.swiss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1246" w14:textId="77777777" w:rsidR="00204778" w:rsidRDefault="002047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FDDA" w14:textId="77777777" w:rsidR="00276D4D" w:rsidRDefault="00276D4D" w:rsidP="009B3C1F">
      <w:pPr>
        <w:spacing w:after="0" w:line="240" w:lineRule="auto"/>
      </w:pPr>
      <w:r>
        <w:separator/>
      </w:r>
    </w:p>
  </w:footnote>
  <w:footnote w:type="continuationSeparator" w:id="0">
    <w:p w14:paraId="6E13F698" w14:textId="77777777" w:rsidR="00276D4D" w:rsidRDefault="00276D4D" w:rsidP="009B3C1F">
      <w:pPr>
        <w:spacing w:after="0" w:line="240" w:lineRule="auto"/>
      </w:pPr>
      <w:r>
        <w:continuationSeparator/>
      </w:r>
    </w:p>
  </w:footnote>
  <w:footnote w:type="continuationNotice" w:id="1">
    <w:p w14:paraId="7A919652" w14:textId="77777777" w:rsidR="00276D4D" w:rsidRDefault="00276D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14A6" w14:textId="77777777" w:rsidR="00204778" w:rsidRDefault="002047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27A7" w14:textId="0E5B7805" w:rsidR="009B3C1F" w:rsidRDefault="00983F3C">
    <w:pPr>
      <w:pStyle w:val="Kopfzeile"/>
    </w:pPr>
    <w:r>
      <w:rPr>
        <w:noProof/>
      </w:rPr>
      <w:drawing>
        <wp:anchor distT="0" distB="0" distL="114300" distR="114300" simplePos="0" relativeHeight="251659264" behindDoc="1" locked="0" layoutInCell="1" allowOverlap="1" wp14:anchorId="66181DB9" wp14:editId="2AB21E5B">
          <wp:simplePos x="0" y="0"/>
          <wp:positionH relativeFrom="column">
            <wp:posOffset>4562475</wp:posOffset>
          </wp:positionH>
          <wp:positionV relativeFrom="paragraph">
            <wp:posOffset>-324485</wp:posOffset>
          </wp:positionV>
          <wp:extent cx="1734185" cy="990600"/>
          <wp:effectExtent l="0" t="0" r="0" b="0"/>
          <wp:wrapTight wrapText="bothSides">
            <wp:wrapPolygon edited="0">
              <wp:start x="0" y="0"/>
              <wp:lineTo x="0" y="21185"/>
              <wp:lineTo x="21355" y="21185"/>
              <wp:lineTo x="21355" y="0"/>
              <wp:lineTo x="0" y="0"/>
            </wp:wrapPolygon>
          </wp:wrapTight>
          <wp:docPr id="251108687" name="Grafik 251108687"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37655" name="Grafik 2" descr="Ein Bild, das Schrift, Tex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34185" cy="990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7D4F" w14:textId="77777777" w:rsidR="00204778" w:rsidRDefault="002047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D4439"/>
    <w:multiLevelType w:val="hybridMultilevel"/>
    <w:tmpl w:val="12129A26"/>
    <w:lvl w:ilvl="0" w:tplc="D5F6E808">
      <w:numFmt w:val="bullet"/>
      <w:lvlText w:val="-"/>
      <w:lvlJc w:val="left"/>
      <w:pPr>
        <w:ind w:left="720" w:hanging="360"/>
      </w:pPr>
      <w:rPr>
        <w:rFonts w:ascii="HelveticaMB 45 Light" w:eastAsia="Times New Roman" w:hAnsi="HelveticaMB 45 Light"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ADC1855"/>
    <w:multiLevelType w:val="hybridMultilevel"/>
    <w:tmpl w:val="72EE7D28"/>
    <w:lvl w:ilvl="0" w:tplc="2000000B">
      <w:start w:val="1"/>
      <w:numFmt w:val="bullet"/>
      <w:lvlText w:val=""/>
      <w:lvlJc w:val="left"/>
      <w:pPr>
        <w:ind w:left="720" w:hanging="360"/>
      </w:pPr>
      <w:rPr>
        <w:rFonts w:ascii="Wingdings" w:hAnsi="Wingdings" w:cs="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6932074"/>
    <w:multiLevelType w:val="hybridMultilevel"/>
    <w:tmpl w:val="95D0BA30"/>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num w:numId="1" w16cid:durableId="625963927">
    <w:abstractNumId w:val="2"/>
  </w:num>
  <w:num w:numId="2" w16cid:durableId="185365462">
    <w:abstractNumId w:val="1"/>
  </w:num>
  <w:num w:numId="3" w16cid:durableId="11563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F1"/>
    <w:rsid w:val="00001718"/>
    <w:rsid w:val="00012E74"/>
    <w:rsid w:val="00031F5C"/>
    <w:rsid w:val="0003674A"/>
    <w:rsid w:val="0004384B"/>
    <w:rsid w:val="000473D4"/>
    <w:rsid w:val="000542B5"/>
    <w:rsid w:val="00074DBC"/>
    <w:rsid w:val="00074DC3"/>
    <w:rsid w:val="00081F75"/>
    <w:rsid w:val="00086B5E"/>
    <w:rsid w:val="00086EAF"/>
    <w:rsid w:val="00094E1C"/>
    <w:rsid w:val="000952E8"/>
    <w:rsid w:val="000B2C01"/>
    <w:rsid w:val="000B2CFB"/>
    <w:rsid w:val="000C0C5A"/>
    <w:rsid w:val="000D2701"/>
    <w:rsid w:val="000D3A67"/>
    <w:rsid w:val="000E3B3D"/>
    <w:rsid w:val="000F3F15"/>
    <w:rsid w:val="001046DC"/>
    <w:rsid w:val="00111C3D"/>
    <w:rsid w:val="00116000"/>
    <w:rsid w:val="001264FB"/>
    <w:rsid w:val="001307BA"/>
    <w:rsid w:val="00131A8A"/>
    <w:rsid w:val="001325B3"/>
    <w:rsid w:val="0013560D"/>
    <w:rsid w:val="00146353"/>
    <w:rsid w:val="00181920"/>
    <w:rsid w:val="00181C38"/>
    <w:rsid w:val="00181F43"/>
    <w:rsid w:val="001851B4"/>
    <w:rsid w:val="00185F10"/>
    <w:rsid w:val="001953CF"/>
    <w:rsid w:val="001A1234"/>
    <w:rsid w:val="001A1B53"/>
    <w:rsid w:val="001A2476"/>
    <w:rsid w:val="001C161F"/>
    <w:rsid w:val="001C62AC"/>
    <w:rsid w:val="001C6A85"/>
    <w:rsid w:val="001D1975"/>
    <w:rsid w:val="001D6468"/>
    <w:rsid w:val="001D69F5"/>
    <w:rsid w:val="001E17BC"/>
    <w:rsid w:val="001F529D"/>
    <w:rsid w:val="00204778"/>
    <w:rsid w:val="00205E2C"/>
    <w:rsid w:val="002220D6"/>
    <w:rsid w:val="002228B9"/>
    <w:rsid w:val="0023090D"/>
    <w:rsid w:val="00233490"/>
    <w:rsid w:val="0023753D"/>
    <w:rsid w:val="00244216"/>
    <w:rsid w:val="00252477"/>
    <w:rsid w:val="0025766E"/>
    <w:rsid w:val="00265028"/>
    <w:rsid w:val="002671FE"/>
    <w:rsid w:val="00270EA6"/>
    <w:rsid w:val="00276D4D"/>
    <w:rsid w:val="00284260"/>
    <w:rsid w:val="00286C46"/>
    <w:rsid w:val="00287731"/>
    <w:rsid w:val="00292FE2"/>
    <w:rsid w:val="0029383B"/>
    <w:rsid w:val="002A43BF"/>
    <w:rsid w:val="002A6A5A"/>
    <w:rsid w:val="002A7823"/>
    <w:rsid w:val="002B6E15"/>
    <w:rsid w:val="002B7E24"/>
    <w:rsid w:val="002C0C76"/>
    <w:rsid w:val="002C5C06"/>
    <w:rsid w:val="002C6257"/>
    <w:rsid w:val="002C6A83"/>
    <w:rsid w:val="002C78CD"/>
    <w:rsid w:val="002D6056"/>
    <w:rsid w:val="002F40B0"/>
    <w:rsid w:val="002F4F4A"/>
    <w:rsid w:val="0030091A"/>
    <w:rsid w:val="00304190"/>
    <w:rsid w:val="0030640D"/>
    <w:rsid w:val="00323906"/>
    <w:rsid w:val="00327BBE"/>
    <w:rsid w:val="00327F2A"/>
    <w:rsid w:val="003318BE"/>
    <w:rsid w:val="0033277D"/>
    <w:rsid w:val="00334BE3"/>
    <w:rsid w:val="00336050"/>
    <w:rsid w:val="00336F78"/>
    <w:rsid w:val="003403C9"/>
    <w:rsid w:val="00345CB5"/>
    <w:rsid w:val="00351991"/>
    <w:rsid w:val="003719DF"/>
    <w:rsid w:val="0038121B"/>
    <w:rsid w:val="0039418E"/>
    <w:rsid w:val="00394257"/>
    <w:rsid w:val="003973C1"/>
    <w:rsid w:val="003A753F"/>
    <w:rsid w:val="003B0E97"/>
    <w:rsid w:val="003C231B"/>
    <w:rsid w:val="003C398C"/>
    <w:rsid w:val="003C7258"/>
    <w:rsid w:val="003D384E"/>
    <w:rsid w:val="003D6FE3"/>
    <w:rsid w:val="003E1774"/>
    <w:rsid w:val="003E4297"/>
    <w:rsid w:val="00402405"/>
    <w:rsid w:val="00411822"/>
    <w:rsid w:val="0041584F"/>
    <w:rsid w:val="004161F7"/>
    <w:rsid w:val="00420AF2"/>
    <w:rsid w:val="00424B0F"/>
    <w:rsid w:val="00435524"/>
    <w:rsid w:val="00435770"/>
    <w:rsid w:val="00445BDF"/>
    <w:rsid w:val="00447BB5"/>
    <w:rsid w:val="00451B3B"/>
    <w:rsid w:val="00461CC5"/>
    <w:rsid w:val="00463189"/>
    <w:rsid w:val="0046385E"/>
    <w:rsid w:val="004815F0"/>
    <w:rsid w:val="0049106C"/>
    <w:rsid w:val="00493CE3"/>
    <w:rsid w:val="004973F7"/>
    <w:rsid w:val="004A2733"/>
    <w:rsid w:val="004B1BF5"/>
    <w:rsid w:val="004C2EE9"/>
    <w:rsid w:val="004C42FB"/>
    <w:rsid w:val="004C59A0"/>
    <w:rsid w:val="004D48E8"/>
    <w:rsid w:val="004D59F7"/>
    <w:rsid w:val="004E2EB4"/>
    <w:rsid w:val="004F0A73"/>
    <w:rsid w:val="004F367C"/>
    <w:rsid w:val="004F5122"/>
    <w:rsid w:val="004F5608"/>
    <w:rsid w:val="004F5951"/>
    <w:rsid w:val="00501A87"/>
    <w:rsid w:val="00506B54"/>
    <w:rsid w:val="005124A4"/>
    <w:rsid w:val="005254A4"/>
    <w:rsid w:val="00542A66"/>
    <w:rsid w:val="0054632B"/>
    <w:rsid w:val="005507AB"/>
    <w:rsid w:val="005509F8"/>
    <w:rsid w:val="005530D4"/>
    <w:rsid w:val="00553CA3"/>
    <w:rsid w:val="005567D2"/>
    <w:rsid w:val="00571BBF"/>
    <w:rsid w:val="00571EC1"/>
    <w:rsid w:val="00572E4D"/>
    <w:rsid w:val="00575025"/>
    <w:rsid w:val="00582FDF"/>
    <w:rsid w:val="0058330E"/>
    <w:rsid w:val="00587B3A"/>
    <w:rsid w:val="005941B5"/>
    <w:rsid w:val="00596A53"/>
    <w:rsid w:val="005A157A"/>
    <w:rsid w:val="005B2EBC"/>
    <w:rsid w:val="005B4CCE"/>
    <w:rsid w:val="005B7682"/>
    <w:rsid w:val="005C16EF"/>
    <w:rsid w:val="005C2D54"/>
    <w:rsid w:val="005C352D"/>
    <w:rsid w:val="005D1ADC"/>
    <w:rsid w:val="005D667D"/>
    <w:rsid w:val="005E0DB1"/>
    <w:rsid w:val="005E62D5"/>
    <w:rsid w:val="005E68FE"/>
    <w:rsid w:val="005F322F"/>
    <w:rsid w:val="006021C5"/>
    <w:rsid w:val="00612F95"/>
    <w:rsid w:val="00617707"/>
    <w:rsid w:val="006236C9"/>
    <w:rsid w:val="006354CE"/>
    <w:rsid w:val="00636837"/>
    <w:rsid w:val="00636A87"/>
    <w:rsid w:val="006370C0"/>
    <w:rsid w:val="0064213D"/>
    <w:rsid w:val="00645E91"/>
    <w:rsid w:val="00652174"/>
    <w:rsid w:val="006544D2"/>
    <w:rsid w:val="00655B58"/>
    <w:rsid w:val="006577A2"/>
    <w:rsid w:val="00680C19"/>
    <w:rsid w:val="00682956"/>
    <w:rsid w:val="00691BE5"/>
    <w:rsid w:val="006B178A"/>
    <w:rsid w:val="006B4B9B"/>
    <w:rsid w:val="006B591F"/>
    <w:rsid w:val="006C42F1"/>
    <w:rsid w:val="006D0318"/>
    <w:rsid w:val="006F3F76"/>
    <w:rsid w:val="006F653C"/>
    <w:rsid w:val="00707F0A"/>
    <w:rsid w:val="00724F83"/>
    <w:rsid w:val="00734A4E"/>
    <w:rsid w:val="00737A20"/>
    <w:rsid w:val="00744271"/>
    <w:rsid w:val="00753F0C"/>
    <w:rsid w:val="00756900"/>
    <w:rsid w:val="00765D5A"/>
    <w:rsid w:val="00777019"/>
    <w:rsid w:val="00777746"/>
    <w:rsid w:val="00792BFA"/>
    <w:rsid w:val="0079426E"/>
    <w:rsid w:val="007964A3"/>
    <w:rsid w:val="00797162"/>
    <w:rsid w:val="007A6455"/>
    <w:rsid w:val="007E13B3"/>
    <w:rsid w:val="007F11D1"/>
    <w:rsid w:val="008001EB"/>
    <w:rsid w:val="0080306A"/>
    <w:rsid w:val="00813E74"/>
    <w:rsid w:val="008166BC"/>
    <w:rsid w:val="00821165"/>
    <w:rsid w:val="008313AC"/>
    <w:rsid w:val="00836AF5"/>
    <w:rsid w:val="00873726"/>
    <w:rsid w:val="00875DEF"/>
    <w:rsid w:val="00876F73"/>
    <w:rsid w:val="0088034A"/>
    <w:rsid w:val="0088273C"/>
    <w:rsid w:val="00886096"/>
    <w:rsid w:val="008868E0"/>
    <w:rsid w:val="00895649"/>
    <w:rsid w:val="008A45F8"/>
    <w:rsid w:val="008A58C7"/>
    <w:rsid w:val="008B5302"/>
    <w:rsid w:val="008C2742"/>
    <w:rsid w:val="008C3D88"/>
    <w:rsid w:val="008C3E4A"/>
    <w:rsid w:val="008C690B"/>
    <w:rsid w:val="008C6D8D"/>
    <w:rsid w:val="008C7B37"/>
    <w:rsid w:val="008D72B5"/>
    <w:rsid w:val="008E51FF"/>
    <w:rsid w:val="008E7EE6"/>
    <w:rsid w:val="00907F6C"/>
    <w:rsid w:val="009326AC"/>
    <w:rsid w:val="0093417D"/>
    <w:rsid w:val="00950017"/>
    <w:rsid w:val="0097002D"/>
    <w:rsid w:val="00971666"/>
    <w:rsid w:val="009749A4"/>
    <w:rsid w:val="00981ECF"/>
    <w:rsid w:val="00983F3C"/>
    <w:rsid w:val="009B00BE"/>
    <w:rsid w:val="009B0C23"/>
    <w:rsid w:val="009B1EBC"/>
    <w:rsid w:val="009B3C1F"/>
    <w:rsid w:val="009D036C"/>
    <w:rsid w:val="009D0AC7"/>
    <w:rsid w:val="009D6380"/>
    <w:rsid w:val="009D6E50"/>
    <w:rsid w:val="009E39E9"/>
    <w:rsid w:val="009F6FA1"/>
    <w:rsid w:val="00A1084F"/>
    <w:rsid w:val="00A10B7C"/>
    <w:rsid w:val="00A14036"/>
    <w:rsid w:val="00A14B0C"/>
    <w:rsid w:val="00A16E56"/>
    <w:rsid w:val="00A229C7"/>
    <w:rsid w:val="00A233A2"/>
    <w:rsid w:val="00A330DB"/>
    <w:rsid w:val="00A41F7E"/>
    <w:rsid w:val="00A5148D"/>
    <w:rsid w:val="00A53A0C"/>
    <w:rsid w:val="00A55D03"/>
    <w:rsid w:val="00A619BF"/>
    <w:rsid w:val="00A64401"/>
    <w:rsid w:val="00A6681A"/>
    <w:rsid w:val="00A66C91"/>
    <w:rsid w:val="00A8342E"/>
    <w:rsid w:val="00A86976"/>
    <w:rsid w:val="00A902D3"/>
    <w:rsid w:val="00A953F7"/>
    <w:rsid w:val="00AA0F77"/>
    <w:rsid w:val="00AA572B"/>
    <w:rsid w:val="00AB3115"/>
    <w:rsid w:val="00AB4C61"/>
    <w:rsid w:val="00AB62B9"/>
    <w:rsid w:val="00AC3D41"/>
    <w:rsid w:val="00AC6382"/>
    <w:rsid w:val="00AD1451"/>
    <w:rsid w:val="00AD5C78"/>
    <w:rsid w:val="00AD764C"/>
    <w:rsid w:val="00AE7335"/>
    <w:rsid w:val="00AF61D1"/>
    <w:rsid w:val="00B04501"/>
    <w:rsid w:val="00B1217E"/>
    <w:rsid w:val="00B1501D"/>
    <w:rsid w:val="00B16E2A"/>
    <w:rsid w:val="00B27FE1"/>
    <w:rsid w:val="00B30E77"/>
    <w:rsid w:val="00B318A2"/>
    <w:rsid w:val="00B31C43"/>
    <w:rsid w:val="00B36D76"/>
    <w:rsid w:val="00B52124"/>
    <w:rsid w:val="00B64588"/>
    <w:rsid w:val="00B7303C"/>
    <w:rsid w:val="00B80821"/>
    <w:rsid w:val="00B8199B"/>
    <w:rsid w:val="00BA0222"/>
    <w:rsid w:val="00BA5964"/>
    <w:rsid w:val="00BA6072"/>
    <w:rsid w:val="00BB2C28"/>
    <w:rsid w:val="00BB3281"/>
    <w:rsid w:val="00BC1FE9"/>
    <w:rsid w:val="00BD0A23"/>
    <w:rsid w:val="00BD1682"/>
    <w:rsid w:val="00BD5991"/>
    <w:rsid w:val="00BD5D9B"/>
    <w:rsid w:val="00BD6F22"/>
    <w:rsid w:val="00BD70E9"/>
    <w:rsid w:val="00BE0B7F"/>
    <w:rsid w:val="00BE2B3D"/>
    <w:rsid w:val="00BE4033"/>
    <w:rsid w:val="00BF1B3E"/>
    <w:rsid w:val="00BF501D"/>
    <w:rsid w:val="00C00A8A"/>
    <w:rsid w:val="00C22D0C"/>
    <w:rsid w:val="00C30113"/>
    <w:rsid w:val="00C31C16"/>
    <w:rsid w:val="00C33624"/>
    <w:rsid w:val="00C34B61"/>
    <w:rsid w:val="00C44F83"/>
    <w:rsid w:val="00C45FA6"/>
    <w:rsid w:val="00C4745B"/>
    <w:rsid w:val="00C53948"/>
    <w:rsid w:val="00C55458"/>
    <w:rsid w:val="00C65061"/>
    <w:rsid w:val="00C70EB9"/>
    <w:rsid w:val="00C71FE3"/>
    <w:rsid w:val="00C725CC"/>
    <w:rsid w:val="00C73089"/>
    <w:rsid w:val="00C77322"/>
    <w:rsid w:val="00C77659"/>
    <w:rsid w:val="00C874B6"/>
    <w:rsid w:val="00C96BC1"/>
    <w:rsid w:val="00CB0698"/>
    <w:rsid w:val="00CB3FB3"/>
    <w:rsid w:val="00CB493A"/>
    <w:rsid w:val="00CD3A79"/>
    <w:rsid w:val="00CD5252"/>
    <w:rsid w:val="00CD5F3C"/>
    <w:rsid w:val="00CF35B7"/>
    <w:rsid w:val="00CF41F6"/>
    <w:rsid w:val="00D009FE"/>
    <w:rsid w:val="00D03FEF"/>
    <w:rsid w:val="00D10BA6"/>
    <w:rsid w:val="00D11F7D"/>
    <w:rsid w:val="00D15A15"/>
    <w:rsid w:val="00D231B4"/>
    <w:rsid w:val="00D27613"/>
    <w:rsid w:val="00D30093"/>
    <w:rsid w:val="00D30920"/>
    <w:rsid w:val="00D435DC"/>
    <w:rsid w:val="00D43E5C"/>
    <w:rsid w:val="00D532D9"/>
    <w:rsid w:val="00D53B8D"/>
    <w:rsid w:val="00D540D9"/>
    <w:rsid w:val="00D71E87"/>
    <w:rsid w:val="00D720A0"/>
    <w:rsid w:val="00D72D29"/>
    <w:rsid w:val="00D74593"/>
    <w:rsid w:val="00D83B99"/>
    <w:rsid w:val="00D929C8"/>
    <w:rsid w:val="00D92DC7"/>
    <w:rsid w:val="00D96AB0"/>
    <w:rsid w:val="00D96CE9"/>
    <w:rsid w:val="00DA2399"/>
    <w:rsid w:val="00DA5A65"/>
    <w:rsid w:val="00DB71D2"/>
    <w:rsid w:val="00DC1217"/>
    <w:rsid w:val="00DC58FE"/>
    <w:rsid w:val="00DE0F8E"/>
    <w:rsid w:val="00DE5438"/>
    <w:rsid w:val="00DF15F3"/>
    <w:rsid w:val="00DF55D4"/>
    <w:rsid w:val="00DF7DE8"/>
    <w:rsid w:val="00E063DA"/>
    <w:rsid w:val="00E12A50"/>
    <w:rsid w:val="00E13B38"/>
    <w:rsid w:val="00E14AB8"/>
    <w:rsid w:val="00E34828"/>
    <w:rsid w:val="00E44665"/>
    <w:rsid w:val="00E516F4"/>
    <w:rsid w:val="00E60D40"/>
    <w:rsid w:val="00E653A5"/>
    <w:rsid w:val="00E65809"/>
    <w:rsid w:val="00E67247"/>
    <w:rsid w:val="00E768A6"/>
    <w:rsid w:val="00E8226C"/>
    <w:rsid w:val="00E8584D"/>
    <w:rsid w:val="00E92016"/>
    <w:rsid w:val="00E927DB"/>
    <w:rsid w:val="00EA096B"/>
    <w:rsid w:val="00EA7B49"/>
    <w:rsid w:val="00EB2BA9"/>
    <w:rsid w:val="00EB4100"/>
    <w:rsid w:val="00EB43DA"/>
    <w:rsid w:val="00ED0966"/>
    <w:rsid w:val="00ED6391"/>
    <w:rsid w:val="00ED6DCF"/>
    <w:rsid w:val="00EE0AF8"/>
    <w:rsid w:val="00EE279E"/>
    <w:rsid w:val="00EE6612"/>
    <w:rsid w:val="00EF064B"/>
    <w:rsid w:val="00F0477F"/>
    <w:rsid w:val="00F23869"/>
    <w:rsid w:val="00F3414A"/>
    <w:rsid w:val="00F36573"/>
    <w:rsid w:val="00F37F6D"/>
    <w:rsid w:val="00F45924"/>
    <w:rsid w:val="00F51CD6"/>
    <w:rsid w:val="00F51D91"/>
    <w:rsid w:val="00F525B1"/>
    <w:rsid w:val="00F53620"/>
    <w:rsid w:val="00F55511"/>
    <w:rsid w:val="00F55CF1"/>
    <w:rsid w:val="00F654D6"/>
    <w:rsid w:val="00F66794"/>
    <w:rsid w:val="00F702E9"/>
    <w:rsid w:val="00F749D0"/>
    <w:rsid w:val="00F77C35"/>
    <w:rsid w:val="00F85EC7"/>
    <w:rsid w:val="00F86A55"/>
    <w:rsid w:val="00F900FD"/>
    <w:rsid w:val="00FB1AAD"/>
    <w:rsid w:val="00FB79C5"/>
    <w:rsid w:val="00FC3F5D"/>
    <w:rsid w:val="00FC7986"/>
    <w:rsid w:val="00FD4DF8"/>
    <w:rsid w:val="00FE3CA6"/>
    <w:rsid w:val="00FE68E2"/>
    <w:rsid w:val="00FF0B52"/>
    <w:rsid w:val="160EF79C"/>
    <w:rsid w:val="285FE43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3B4666"/>
  <w15:chartTrackingRefBased/>
  <w15:docId w15:val="{1BC5260F-BE17-4B06-AE11-47D6671E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3C1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B3C1F"/>
    <w:rPr>
      <w:lang w:val="de-CH"/>
    </w:rPr>
  </w:style>
  <w:style w:type="paragraph" w:styleId="Fuzeile">
    <w:name w:val="footer"/>
    <w:basedOn w:val="Standard"/>
    <w:link w:val="FuzeileZchn"/>
    <w:uiPriority w:val="99"/>
    <w:unhideWhenUsed/>
    <w:rsid w:val="009B3C1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B3C1F"/>
    <w:rPr>
      <w:lang w:val="de-CH"/>
    </w:rPr>
  </w:style>
  <w:style w:type="paragraph" w:styleId="Listenabsatz">
    <w:name w:val="List Paragraph"/>
    <w:basedOn w:val="Standard"/>
    <w:uiPriority w:val="34"/>
    <w:qFormat/>
    <w:rsid w:val="006D0318"/>
    <w:pPr>
      <w:ind w:left="720"/>
      <w:contextualSpacing/>
    </w:pPr>
  </w:style>
  <w:style w:type="paragraph" w:styleId="berarbeitung">
    <w:name w:val="Revision"/>
    <w:hidden/>
    <w:uiPriority w:val="99"/>
    <w:semiHidden/>
    <w:rsid w:val="00765D5A"/>
    <w:pPr>
      <w:spacing w:after="0" w:line="240" w:lineRule="auto"/>
    </w:pPr>
  </w:style>
  <w:style w:type="character" w:styleId="Kommentarzeichen">
    <w:name w:val="annotation reference"/>
    <w:basedOn w:val="Absatz-Standardschriftart"/>
    <w:uiPriority w:val="99"/>
    <w:semiHidden/>
    <w:unhideWhenUsed/>
    <w:rsid w:val="00420AF2"/>
    <w:rPr>
      <w:sz w:val="16"/>
      <w:szCs w:val="16"/>
    </w:rPr>
  </w:style>
  <w:style w:type="paragraph" w:styleId="Kommentartext">
    <w:name w:val="annotation text"/>
    <w:basedOn w:val="Standard"/>
    <w:link w:val="KommentartextZchn"/>
    <w:uiPriority w:val="99"/>
    <w:unhideWhenUsed/>
    <w:rsid w:val="00420AF2"/>
    <w:pPr>
      <w:spacing w:line="240" w:lineRule="auto"/>
    </w:pPr>
    <w:rPr>
      <w:sz w:val="20"/>
      <w:szCs w:val="20"/>
    </w:rPr>
  </w:style>
  <w:style w:type="character" w:customStyle="1" w:styleId="KommentartextZchn">
    <w:name w:val="Kommentartext Zchn"/>
    <w:basedOn w:val="Absatz-Standardschriftart"/>
    <w:link w:val="Kommentartext"/>
    <w:uiPriority w:val="99"/>
    <w:rsid w:val="00420AF2"/>
    <w:rPr>
      <w:sz w:val="20"/>
      <w:szCs w:val="20"/>
    </w:rPr>
  </w:style>
  <w:style w:type="paragraph" w:styleId="Kommentarthema">
    <w:name w:val="annotation subject"/>
    <w:basedOn w:val="Kommentartext"/>
    <w:next w:val="Kommentartext"/>
    <w:link w:val="KommentarthemaZchn"/>
    <w:uiPriority w:val="99"/>
    <w:semiHidden/>
    <w:unhideWhenUsed/>
    <w:rsid w:val="00420AF2"/>
    <w:rPr>
      <w:b/>
      <w:bCs/>
    </w:rPr>
  </w:style>
  <w:style w:type="character" w:customStyle="1" w:styleId="KommentarthemaZchn">
    <w:name w:val="Kommentarthema Zchn"/>
    <w:basedOn w:val="KommentartextZchn"/>
    <w:link w:val="Kommentarthema"/>
    <w:uiPriority w:val="99"/>
    <w:semiHidden/>
    <w:rsid w:val="00420AF2"/>
    <w:rPr>
      <w:b/>
      <w:bCs/>
      <w:sz w:val="20"/>
      <w:szCs w:val="20"/>
    </w:rPr>
  </w:style>
  <w:style w:type="character" w:styleId="Erwhnung">
    <w:name w:val="Mention"/>
    <w:basedOn w:val="Absatz-Standardschriftart"/>
    <w:uiPriority w:val="99"/>
    <w:unhideWhenUsed/>
    <w:rsid w:val="00C874B6"/>
    <w:rPr>
      <w:color w:val="2B579A"/>
      <w:shd w:val="clear" w:color="auto" w:fill="E1DFDD"/>
    </w:rPr>
  </w:style>
  <w:style w:type="paragraph" w:styleId="Titel">
    <w:name w:val="Title"/>
    <w:basedOn w:val="Standard"/>
    <w:next w:val="Standard"/>
    <w:link w:val="TitelZchn"/>
    <w:uiPriority w:val="10"/>
    <w:qFormat/>
    <w:rsid w:val="00553C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53CA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9a7c6fae-2b5b-41b9-9828-9db0b8af1416">
      <Url xsi:nil="true"/>
      <Description xsi:nil="true"/>
    </Link>
    <TaxCatchAll xmlns="36a3931b-a6eb-4373-934c-9d5d5b81561d" xsi:nil="true"/>
    <TaxKeywordTaxHTField xmlns="36a3931b-a6eb-4373-934c-9d5d5b81561d">
      <Terms xmlns="http://schemas.microsoft.com/office/infopath/2007/PartnerControls"/>
    </TaxKeywordTaxHTField>
    <_Flow_SignoffStatus xmlns="9a7c6fae-2b5b-41b9-9828-9db0b8af1416" xsi:nil="true"/>
    <NameMA xmlns="9a7c6fae-2b5b-41b9-9828-9db0b8af1416">
      <UserInfo>
        <DisplayName/>
        <AccountId xsi:nil="true"/>
        <AccountType/>
      </UserInfo>
    </NameMA>
    <Info xmlns="9a7c6fae-2b5b-41b9-9828-9db0b8af1416" xsi:nil="true"/>
    <StartWF xmlns="9a7c6fae-2b5b-41b9-9828-9db0b8af1416" xsi:nil="true"/>
    <Status xmlns="9a7c6fae-2b5b-41b9-9828-9db0b8af1416">1. Visum</Status>
    <lcf76f155ced4ddcb4097134ff3c332f xmlns="9a7c6fae-2b5b-41b9-9828-9db0b8af1416">
      <Terms xmlns="http://schemas.microsoft.com/office/infopath/2007/PartnerControls"/>
    </lcf76f155ced4ddcb4097134ff3c332f>
    <VerpackungseinheitenUmsatzmengenrabatt xmlns="9a7c6fae-2b5b-41b9-9828-9db0b8af1416" xsi:nil="true"/>
    <SharedWithUsers xmlns="36a3931b-a6eb-4373-934c-9d5d5b81561d">
      <UserInfo>
        <DisplayName>Zurfluh Guido</DisplayName>
        <AccountId>3681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6071634F6B5F41AE51DB73FCDC0D4C" ma:contentTypeVersion="36" ma:contentTypeDescription="Ein neues Dokument erstellen." ma:contentTypeScope="" ma:versionID="3964d191def747565c1e88db30d73d7d">
  <xsd:schema xmlns:xsd="http://www.w3.org/2001/XMLSchema" xmlns:xs="http://www.w3.org/2001/XMLSchema" xmlns:p="http://schemas.microsoft.com/office/2006/metadata/properties" xmlns:ns2="9a7c6fae-2b5b-41b9-9828-9db0b8af1416" xmlns:ns3="36a3931b-a6eb-4373-934c-9d5d5b81561d" targetNamespace="http://schemas.microsoft.com/office/2006/metadata/properties" ma:root="true" ma:fieldsID="33e4d05508dd2ffda6afb8bab424ce75" ns2:_="" ns3:_="">
    <xsd:import namespace="9a7c6fae-2b5b-41b9-9828-9db0b8af1416"/>
    <xsd:import namespace="36a3931b-a6eb-4373-934c-9d5d5b81561d"/>
    <xsd:element name="properties">
      <xsd:complexType>
        <xsd:sequence>
          <xsd:element name="documentManagement">
            <xsd:complexType>
              <xsd:all>
                <xsd:element ref="ns2:Info" minOccurs="0"/>
                <xsd:element ref="ns2:Link" minOccurs="0"/>
                <xsd:element ref="ns2:_Flow_SignoffStatus" minOccurs="0"/>
                <xsd:element ref="ns2:NameMA" minOccurs="0"/>
                <xsd:element ref="ns2:StartWF" minOccurs="0"/>
                <xsd:element ref="ns2:Status" minOccurs="0"/>
                <xsd:element ref="ns2:VerpackungseinheitenUmsatzmengenrabatt"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3:TaxKeywordTaxHTField" minOccurs="0"/>
                <xsd:element ref="ns3:TaxCatchAll" minOccurs="0"/>
                <xsd:element ref="ns2:MediaServiceAutoKeyPoints" minOccurs="0"/>
                <xsd:element ref="ns2:MediaServiceKeyPoints" minOccurs="0"/>
                <xsd:element ref="ns2:MediaServiceMetadata" minOccurs="0"/>
                <xsd:element ref="ns2:MediaLengthInSeconds" minOccurs="0"/>
                <xsd:element ref="ns2:MediaServiceFastMetadata" minOccurs="0"/>
                <xsd:element ref="ns2:lcf76f155ced4ddcb4097134ff3c332f"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c6fae-2b5b-41b9-9828-9db0b8af1416" elementFormDefault="qualified">
    <xsd:import namespace="http://schemas.microsoft.com/office/2006/documentManagement/types"/>
    <xsd:import namespace="http://schemas.microsoft.com/office/infopath/2007/PartnerControls"/>
    <xsd:element name="Info" ma:index="1" nillable="true" ma:displayName="Info" ma:internalName="Info" ma:readOnly="false">
      <xsd:simpleType>
        <xsd:restriction base="dms:Note">
          <xsd:maxLength value="255"/>
        </xsd:restriction>
      </xsd:simpleType>
    </xsd:element>
    <xsd:element name="Link" ma:index="2"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5" nillable="true" ma:displayName="Status Unterschrift" ma:internalName="Status_x0020_Unterschrift" ma:readOnly="false">
      <xsd:simpleType>
        <xsd:restriction base="dms:Text"/>
      </xsd:simpleType>
    </xsd:element>
    <xsd:element name="NameMA" ma:index="6" nillable="true" ma:displayName="Name MA" ma:format="Dropdown" ma:list="UserInfo" ma:SharePointGroup="0" ma:internalName="NameM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rtWF" ma:index="7" nillable="true" ma:displayName="StartWF" ma:format="Dropdown" ma:internalName="StartWF" ma:readOnly="false">
      <xsd:simpleType>
        <xsd:restriction base="dms:Text">
          <xsd:maxLength value="255"/>
        </xsd:restriction>
      </xsd:simpleType>
    </xsd:element>
    <xsd:element name="Status" ma:index="8" nillable="true" ma:displayName="Status" ma:default="1. Visum" ma:format="Dropdown" ma:internalName="Status" ma:readOnly="false">
      <xsd:simpleType>
        <xsd:restriction base="dms:Choice">
          <xsd:enumeration value="1. Visum"/>
          <xsd:enumeration value="zu Verbuchen"/>
          <xsd:enumeration value="2. Visum"/>
          <xsd:enumeration value="Buchung ändern"/>
          <xsd:enumeration value="zu Bezahlen"/>
          <xsd:enumeration value="Bezahlt"/>
          <xsd:enumeration value="Mahnung"/>
          <xsd:enumeration value="AZE Kontrolle Eingangsrechnung"/>
          <xsd:enumeration value="AZE Kontrolle Einkaufsrechnung"/>
        </xsd:restriction>
      </xsd:simpleType>
    </xsd:element>
    <xsd:element name="VerpackungseinheitenUmsatzmengenrabatt" ma:index="10" nillable="true" ma:displayName="Verpackungseinheiten Umsatzmengenrabatt" ma:format="Dropdown" ma:internalName="VerpackungseinheitenUmsatzmengenrabatt" ma:readOnly="false">
      <xsd:simpleType>
        <xsd:restriction base="dms:Text">
          <xsd:maxLength value="255"/>
        </xsd:restriction>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29" nillable="true" ma:displayName="Length (seconds)" ma:hidden="true" ma:internalName="MediaLengthInSeconds" ma:readOnly="true">
      <xsd:simpleType>
        <xsd:restriction base="dms:Unknown"/>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Bildmarkierungen" ma:readOnly="false" ma:fieldId="{5cf76f15-5ced-4ddc-b409-7134ff3c332f}" ma:taxonomyMulti="true" ma:sspId="adc8986e-4ef4-4b73-a19a-f77c98385637"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a3931b-a6eb-4373-934c-9d5d5b81561d" elementFormDefault="qualified">
    <xsd:import namespace="http://schemas.microsoft.com/office/2006/documentManagement/types"/>
    <xsd:import namespace="http://schemas.microsoft.com/office/infopath/2007/PartnerControls"/>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element name="TaxKeywordTaxHTField" ma:index="20" nillable="true" ma:taxonomy="true" ma:internalName="TaxKeywordTaxHTField" ma:taxonomyFieldName="TaxKeyword" ma:displayName="Unternehmensstichwörter" ma:readOnly="false" ma:fieldId="{23f27201-bee3-471e-b2e7-b64fd8b7ca38}" ma:taxonomyMulti="true" ma:sspId="adc8986e-4ef4-4b73-a19a-f77c98385637"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090f0abf-ef7e-4cb7-919e-b26b6eca7ad3}" ma:internalName="TaxCatchAll" ma:readOnly="false" ma:showField="CatchAllData" ma:web="36a3931b-a6eb-4373-934c-9d5d5b8156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C8CFA-CDBB-4328-AC52-18C948D51661}">
  <ds:schemaRefs>
    <ds:schemaRef ds:uri="http://schemas.microsoft.com/office/2006/metadata/properties"/>
    <ds:schemaRef ds:uri="http://schemas.microsoft.com/office/infopath/2007/PartnerControls"/>
    <ds:schemaRef ds:uri="9a7c6fae-2b5b-41b9-9828-9db0b8af1416"/>
    <ds:schemaRef ds:uri="36a3931b-a6eb-4373-934c-9d5d5b81561d"/>
  </ds:schemaRefs>
</ds:datastoreItem>
</file>

<file path=customXml/itemProps2.xml><?xml version="1.0" encoding="utf-8"?>
<ds:datastoreItem xmlns:ds="http://schemas.openxmlformats.org/officeDocument/2006/customXml" ds:itemID="{D4EE3B76-6C74-471F-A704-E699911BB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c6fae-2b5b-41b9-9828-9db0b8af1416"/>
    <ds:schemaRef ds:uri="36a3931b-a6eb-4373-934c-9d5d5b815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9EF0D-7C65-4A70-8C2A-5B8678955F04}">
  <ds:schemaRefs>
    <ds:schemaRef ds:uri="http://schemas.microsoft.com/sharepoint/v3/contenttype/forms"/>
  </ds:schemaRefs>
</ds:datastoreItem>
</file>

<file path=customXml/itemProps4.xml><?xml version="1.0" encoding="utf-8"?>
<ds:datastoreItem xmlns:ds="http://schemas.openxmlformats.org/officeDocument/2006/customXml" ds:itemID="{58DE74A9-7110-4F8F-B9A0-EFEE2C98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1321</Words>
  <Characters>8326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9628</CharactersWithSpaces>
  <SharedDoc>false</SharedDoc>
  <HLinks>
    <vt:vector size="6" baseType="variant">
      <vt:variant>
        <vt:i4>4718646</vt:i4>
      </vt:variant>
      <vt:variant>
        <vt:i4>0</vt:i4>
      </vt:variant>
      <vt:variant>
        <vt:i4>0</vt:i4>
      </vt:variant>
      <vt:variant>
        <vt:i4>5</vt:i4>
      </vt:variant>
      <vt:variant>
        <vt:lpwstr>mailto:heinz.friedli@3s-solarplus.ch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Friedli Heinz</dc:creator>
  <cp:keywords/>
  <dc:description/>
  <cp:lastModifiedBy>Zurschmiede Marco</cp:lastModifiedBy>
  <cp:revision>16</cp:revision>
  <dcterms:created xsi:type="dcterms:W3CDTF">2023-03-15T12:46:00Z</dcterms:created>
  <dcterms:modified xsi:type="dcterms:W3CDTF">2023-07-28T05:21:00Z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0x0101000C6071634F6B5F41AE51DB73FCDC0D4C</vt:lpwstr>
  </property>
  <property fmtid="{D5CDD505-2E9C-101B-9397-08002B2CF9AE}" pid="3" name="TaxKeyword">
    <vt:lpwstr/>
  </property>
  <property fmtid="{D5CDD505-2E9C-101B-9397-08002B2CF9AE}" pid="4" name="MediaServiceImageTags">
    <vt:lpwstr/>
  </property>
</Properties>
</file>